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021E9" w14:textId="4BBAB9B8" w:rsidR="00EA00A8" w:rsidRPr="008B3C27" w:rsidRDefault="00EA00A8" w:rsidP="00EA00A8">
      <w:pPr>
        <w:rPr>
          <w:rFonts w:cstheme="minorHAnsi"/>
        </w:rPr>
      </w:pPr>
      <w:bookmarkStart w:id="0" w:name="_GoBack"/>
      <w:bookmarkEnd w:id="0"/>
      <w:r w:rsidRPr="008B3C27">
        <w:rPr>
          <w:rFonts w:cstheme="minorHAnsi"/>
          <w:noProof/>
          <w:lang w:eastAsia="nl-NL"/>
        </w:rPr>
        <w:drawing>
          <wp:anchor distT="0" distB="0" distL="114300" distR="114300" simplePos="0" relativeHeight="251659264" behindDoc="1" locked="0" layoutInCell="1" allowOverlap="1" wp14:anchorId="72633E10" wp14:editId="6450E079">
            <wp:simplePos x="0" y="0"/>
            <wp:positionH relativeFrom="column">
              <wp:posOffset>4329430</wp:posOffset>
            </wp:positionH>
            <wp:positionV relativeFrom="paragraph">
              <wp:posOffset>-318770</wp:posOffset>
            </wp:positionV>
            <wp:extent cx="1390650" cy="13906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pic:spPr>
                </pic:pic>
              </a:graphicData>
            </a:graphic>
            <wp14:sizeRelH relativeFrom="margin">
              <wp14:pctWidth>0</wp14:pctWidth>
            </wp14:sizeRelH>
            <wp14:sizeRelV relativeFrom="margin">
              <wp14:pctHeight>0</wp14:pctHeight>
            </wp14:sizeRelV>
          </wp:anchor>
        </w:drawing>
      </w:r>
      <w:r w:rsidR="005D4880">
        <w:rPr>
          <w:rFonts w:cstheme="minorHAnsi"/>
          <w:b/>
          <w:bCs/>
          <w:color w:val="1F4E79"/>
          <w:sz w:val="36"/>
          <w:szCs w:val="36"/>
        </w:rPr>
        <w:t xml:space="preserve">Bewijs </w:t>
      </w:r>
      <w:r>
        <w:rPr>
          <w:rFonts w:cstheme="minorHAnsi"/>
          <w:b/>
          <w:bCs/>
          <w:color w:val="1F4E79"/>
          <w:sz w:val="36"/>
          <w:szCs w:val="36"/>
        </w:rPr>
        <w:t>bovengemiddeld functioneren</w:t>
      </w:r>
    </w:p>
    <w:p w14:paraId="10A1C456" w14:textId="0A2D166B" w:rsidR="00EA00A8" w:rsidRDefault="00EA00A8" w:rsidP="00EA00A8">
      <w:pPr>
        <w:ind w:right="2693"/>
        <w:rPr>
          <w:rFonts w:cstheme="minorHAnsi"/>
          <w:sz w:val="20"/>
          <w:szCs w:val="20"/>
        </w:rPr>
      </w:pPr>
      <w:r w:rsidRPr="00D5578B">
        <w:rPr>
          <w:rFonts w:cstheme="minorHAnsi"/>
          <w:sz w:val="20"/>
          <w:szCs w:val="20"/>
        </w:rPr>
        <w:t xml:space="preserve">Eén van de eisen om in aanmerking te komen voor toelating tot </w:t>
      </w:r>
      <w:r w:rsidR="005D4880">
        <w:rPr>
          <w:rFonts w:cstheme="minorHAnsi"/>
          <w:sz w:val="20"/>
          <w:szCs w:val="20"/>
        </w:rPr>
        <w:t xml:space="preserve">de opleiding </w:t>
      </w:r>
      <w:r w:rsidRPr="00D5578B">
        <w:rPr>
          <w:rFonts w:cstheme="minorHAnsi"/>
          <w:sz w:val="20"/>
          <w:szCs w:val="20"/>
        </w:rPr>
        <w:t>GGZ-VS is dat de kandidaat aantoonbaar bovengemiddeld op hbo</w:t>
      </w:r>
      <w:r w:rsidR="005D4880">
        <w:rPr>
          <w:rFonts w:cstheme="minorHAnsi"/>
          <w:sz w:val="20"/>
          <w:szCs w:val="20"/>
        </w:rPr>
        <w:t xml:space="preserve"> denk- en werk</w:t>
      </w:r>
      <w:r w:rsidRPr="00D5578B">
        <w:rPr>
          <w:rFonts w:cstheme="minorHAnsi"/>
          <w:sz w:val="20"/>
          <w:szCs w:val="20"/>
        </w:rPr>
        <w:t>niveau functioneert.</w:t>
      </w:r>
      <w:r w:rsidR="00493811">
        <w:rPr>
          <w:rFonts w:cstheme="minorHAnsi"/>
          <w:sz w:val="20"/>
          <w:szCs w:val="20"/>
        </w:rPr>
        <w:t xml:space="preserve"> Om dit aan te tonen levert de kandidaat dit formulier (en bijbehorende bewijsstukken) in tijdens fase 1 van de sollicitatie</w:t>
      </w:r>
      <w:r w:rsidR="007D3642">
        <w:rPr>
          <w:rFonts w:cstheme="minorHAnsi"/>
          <w:sz w:val="20"/>
          <w:szCs w:val="20"/>
        </w:rPr>
        <w:t xml:space="preserve"> binnen de praktijkinstelling</w:t>
      </w:r>
      <w:r w:rsidR="00493811">
        <w:rPr>
          <w:rFonts w:cstheme="minorHAnsi"/>
          <w:sz w:val="20"/>
          <w:szCs w:val="20"/>
        </w:rPr>
        <w:t xml:space="preserve">. </w:t>
      </w:r>
      <w:r w:rsidR="007D3642">
        <w:rPr>
          <w:rFonts w:cstheme="minorHAnsi"/>
          <w:sz w:val="20"/>
          <w:szCs w:val="20"/>
        </w:rPr>
        <w:t xml:space="preserve"> </w:t>
      </w:r>
      <w:r w:rsidR="008C0FEC">
        <w:rPr>
          <w:rFonts w:cstheme="minorHAnsi"/>
          <w:sz w:val="20"/>
          <w:szCs w:val="20"/>
        </w:rPr>
        <w:br/>
      </w:r>
      <w:r w:rsidR="009D6929">
        <w:rPr>
          <w:rFonts w:cstheme="minorHAnsi"/>
          <w:sz w:val="20"/>
          <w:szCs w:val="20"/>
        </w:rPr>
        <w:t xml:space="preserve">De kandidaat </w:t>
      </w:r>
      <w:r w:rsidR="00AD2F89">
        <w:rPr>
          <w:rFonts w:cstheme="minorHAnsi"/>
          <w:sz w:val="20"/>
          <w:szCs w:val="20"/>
        </w:rPr>
        <w:t>toont met behulp van dit formulier aan</w:t>
      </w:r>
      <w:r w:rsidR="009D6929">
        <w:rPr>
          <w:rFonts w:cstheme="minorHAnsi"/>
          <w:sz w:val="20"/>
          <w:szCs w:val="20"/>
        </w:rPr>
        <w:t xml:space="preserve"> </w:t>
      </w:r>
      <w:r w:rsidR="006439F6">
        <w:rPr>
          <w:rFonts w:cstheme="minorHAnsi"/>
          <w:sz w:val="20"/>
          <w:szCs w:val="20"/>
        </w:rPr>
        <w:t>in</w:t>
      </w:r>
      <w:r w:rsidR="007C4D51">
        <w:rPr>
          <w:rFonts w:cstheme="minorHAnsi"/>
          <w:sz w:val="20"/>
          <w:szCs w:val="20"/>
        </w:rPr>
        <w:t xml:space="preserve"> welke</w:t>
      </w:r>
      <w:r w:rsidR="009D6929">
        <w:rPr>
          <w:rFonts w:cstheme="minorHAnsi"/>
          <w:sz w:val="20"/>
          <w:szCs w:val="20"/>
        </w:rPr>
        <w:t xml:space="preserve"> </w:t>
      </w:r>
      <w:r w:rsidR="00AD2F89">
        <w:rPr>
          <w:rFonts w:cstheme="minorHAnsi"/>
          <w:sz w:val="20"/>
          <w:szCs w:val="20"/>
        </w:rPr>
        <w:t xml:space="preserve">verpleegkundige </w:t>
      </w:r>
      <w:proofErr w:type="spellStart"/>
      <w:r w:rsidR="00AD2F89">
        <w:rPr>
          <w:rFonts w:cstheme="minorHAnsi"/>
          <w:sz w:val="20"/>
          <w:szCs w:val="20"/>
        </w:rPr>
        <w:t>CanMEDS</w:t>
      </w:r>
      <w:proofErr w:type="spellEnd"/>
      <w:r w:rsidR="00AD2F89">
        <w:rPr>
          <w:rFonts w:cstheme="minorHAnsi"/>
          <w:sz w:val="20"/>
          <w:szCs w:val="20"/>
        </w:rPr>
        <w:t xml:space="preserve"> </w:t>
      </w:r>
      <w:r w:rsidR="00AD2F89" w:rsidRPr="00D5578B">
        <w:rPr>
          <w:rFonts w:cstheme="minorHAnsi"/>
          <w:sz w:val="20"/>
          <w:szCs w:val="20"/>
        </w:rPr>
        <w:t xml:space="preserve">(Canadian </w:t>
      </w:r>
      <w:proofErr w:type="spellStart"/>
      <w:r w:rsidR="00AD2F89" w:rsidRPr="00D5578B">
        <w:rPr>
          <w:rFonts w:cstheme="minorHAnsi"/>
          <w:sz w:val="20"/>
          <w:szCs w:val="20"/>
        </w:rPr>
        <w:t>Medical</w:t>
      </w:r>
      <w:proofErr w:type="spellEnd"/>
      <w:r w:rsidR="00AD2F89" w:rsidRPr="00D5578B">
        <w:rPr>
          <w:rFonts w:cstheme="minorHAnsi"/>
          <w:sz w:val="20"/>
          <w:szCs w:val="20"/>
        </w:rPr>
        <w:t xml:space="preserve"> </w:t>
      </w:r>
      <w:proofErr w:type="spellStart"/>
      <w:r w:rsidR="00AD2F89" w:rsidRPr="00D5578B">
        <w:rPr>
          <w:rFonts w:cstheme="minorHAnsi"/>
          <w:sz w:val="20"/>
          <w:szCs w:val="20"/>
        </w:rPr>
        <w:t>Education</w:t>
      </w:r>
      <w:proofErr w:type="spellEnd"/>
      <w:r w:rsidR="00AD2F89" w:rsidRPr="00D5578B">
        <w:rPr>
          <w:rFonts w:cstheme="minorHAnsi"/>
          <w:sz w:val="20"/>
          <w:szCs w:val="20"/>
        </w:rPr>
        <w:t xml:space="preserve"> </w:t>
      </w:r>
      <w:proofErr w:type="spellStart"/>
      <w:r w:rsidR="00AD2F89" w:rsidRPr="00D5578B">
        <w:rPr>
          <w:rFonts w:cstheme="minorHAnsi"/>
          <w:sz w:val="20"/>
          <w:szCs w:val="20"/>
        </w:rPr>
        <w:t>Directions</w:t>
      </w:r>
      <w:proofErr w:type="spellEnd"/>
      <w:r w:rsidR="00AD2F89" w:rsidRPr="00D5578B">
        <w:rPr>
          <w:rFonts w:cstheme="minorHAnsi"/>
          <w:sz w:val="20"/>
          <w:szCs w:val="20"/>
        </w:rPr>
        <w:t xml:space="preserve"> </w:t>
      </w:r>
      <w:proofErr w:type="spellStart"/>
      <w:r w:rsidR="00AD2F89" w:rsidRPr="00D5578B">
        <w:rPr>
          <w:rFonts w:cstheme="minorHAnsi"/>
          <w:sz w:val="20"/>
          <w:szCs w:val="20"/>
        </w:rPr>
        <w:t>for</w:t>
      </w:r>
      <w:proofErr w:type="spellEnd"/>
      <w:r w:rsidR="00AD2F89" w:rsidRPr="00D5578B">
        <w:rPr>
          <w:rFonts w:cstheme="minorHAnsi"/>
          <w:sz w:val="20"/>
          <w:szCs w:val="20"/>
        </w:rPr>
        <w:t xml:space="preserve"> </w:t>
      </w:r>
      <w:proofErr w:type="spellStart"/>
      <w:r w:rsidR="00AD2F89" w:rsidRPr="00D5578B">
        <w:rPr>
          <w:rFonts w:cstheme="minorHAnsi"/>
          <w:sz w:val="20"/>
          <w:szCs w:val="20"/>
        </w:rPr>
        <w:t>Specialists</w:t>
      </w:r>
      <w:proofErr w:type="spellEnd"/>
      <w:r w:rsidR="00F73955">
        <w:rPr>
          <w:rFonts w:cstheme="minorHAnsi"/>
          <w:sz w:val="20"/>
          <w:szCs w:val="20"/>
        </w:rPr>
        <w:t>)</w:t>
      </w:r>
      <w:r w:rsidR="00AD2F89">
        <w:rPr>
          <w:rFonts w:cstheme="minorHAnsi"/>
          <w:sz w:val="20"/>
          <w:szCs w:val="20"/>
        </w:rPr>
        <w:t xml:space="preserve"> </w:t>
      </w:r>
      <w:r w:rsidR="006439F6">
        <w:rPr>
          <w:rFonts w:cstheme="minorHAnsi"/>
          <w:sz w:val="20"/>
          <w:szCs w:val="20"/>
        </w:rPr>
        <w:t>rol</w:t>
      </w:r>
      <w:r w:rsidR="00AD2F89">
        <w:rPr>
          <w:rFonts w:cstheme="minorHAnsi"/>
          <w:sz w:val="20"/>
          <w:szCs w:val="20"/>
        </w:rPr>
        <w:t>(</w:t>
      </w:r>
      <w:proofErr w:type="spellStart"/>
      <w:r w:rsidR="006439F6">
        <w:rPr>
          <w:rFonts w:cstheme="minorHAnsi"/>
          <w:sz w:val="20"/>
          <w:szCs w:val="20"/>
        </w:rPr>
        <w:t>l</w:t>
      </w:r>
      <w:r w:rsidR="00AD2F89">
        <w:rPr>
          <w:rFonts w:cstheme="minorHAnsi"/>
          <w:sz w:val="20"/>
          <w:szCs w:val="20"/>
        </w:rPr>
        <w:t>en</w:t>
      </w:r>
      <w:proofErr w:type="spellEnd"/>
      <w:r w:rsidR="00AD2F89">
        <w:rPr>
          <w:rFonts w:cstheme="minorHAnsi"/>
          <w:sz w:val="20"/>
          <w:szCs w:val="20"/>
        </w:rPr>
        <w:t xml:space="preserve">) hij/of zij bovengemiddeld functioneert t.o.v. de collega verpleegkundigen en onderbouwt dit met bewijslast. Ofwel: waarin is de kandidaat overstijgend t.o.v. de in de </w:t>
      </w:r>
      <w:proofErr w:type="spellStart"/>
      <w:r w:rsidR="00AD2F89">
        <w:rPr>
          <w:rFonts w:cstheme="minorHAnsi"/>
          <w:sz w:val="20"/>
          <w:szCs w:val="20"/>
        </w:rPr>
        <w:t>CanMEDS</w:t>
      </w:r>
      <w:proofErr w:type="spellEnd"/>
      <w:r w:rsidR="00F73955">
        <w:rPr>
          <w:rFonts w:cstheme="minorHAnsi"/>
          <w:sz w:val="20"/>
          <w:szCs w:val="20"/>
        </w:rPr>
        <w:t xml:space="preserve"> gestelde basiseisen voor een hbo-</w:t>
      </w:r>
      <w:r w:rsidR="00557334">
        <w:rPr>
          <w:rFonts w:cstheme="minorHAnsi"/>
          <w:sz w:val="20"/>
          <w:szCs w:val="20"/>
        </w:rPr>
        <w:t>verpleegkundige</w:t>
      </w:r>
      <w:r w:rsidR="00F73955">
        <w:rPr>
          <w:rFonts w:cstheme="minorHAnsi"/>
          <w:sz w:val="20"/>
          <w:szCs w:val="20"/>
        </w:rPr>
        <w:t>?</w:t>
      </w:r>
    </w:p>
    <w:tbl>
      <w:tblPr>
        <w:tblStyle w:val="Tabelraster"/>
        <w:tblW w:w="9219" w:type="dxa"/>
        <w:tblInd w:w="-152"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shd w:val="clear" w:color="auto" w:fill="F2F2F2" w:themeFill="background1" w:themeFillShade="F2"/>
        <w:tblLook w:val="04A0" w:firstRow="1" w:lastRow="0" w:firstColumn="1" w:lastColumn="0" w:noHBand="0" w:noVBand="1"/>
      </w:tblPr>
      <w:tblGrid>
        <w:gridCol w:w="2097"/>
        <w:gridCol w:w="7122"/>
      </w:tblGrid>
      <w:tr w:rsidR="008B3C27" w:rsidRPr="008B3C27" w14:paraId="4F06CABA" w14:textId="77777777" w:rsidTr="003A7DBF">
        <w:trPr>
          <w:trHeight w:val="397"/>
        </w:trPr>
        <w:tc>
          <w:tcPr>
            <w:tcW w:w="2097" w:type="dxa"/>
            <w:shd w:val="clear" w:color="auto" w:fill="C6D9F1" w:themeFill="text2" w:themeFillTint="33"/>
            <w:vAlign w:val="center"/>
          </w:tcPr>
          <w:p w14:paraId="28F5BECE" w14:textId="77777777" w:rsidR="008B3C27" w:rsidRPr="00D5578B" w:rsidRDefault="000F1722" w:rsidP="00D5578B">
            <w:pPr>
              <w:spacing w:line="300" w:lineRule="atLeast"/>
              <w:rPr>
                <w:rFonts w:cstheme="minorHAnsi"/>
                <w:sz w:val="20"/>
                <w:szCs w:val="20"/>
              </w:rPr>
            </w:pPr>
            <w:r>
              <w:rPr>
                <w:rFonts w:cstheme="minorHAnsi"/>
                <w:sz w:val="20"/>
                <w:szCs w:val="20"/>
              </w:rPr>
              <w:t>N</w:t>
            </w:r>
            <w:r w:rsidR="008B3C27" w:rsidRPr="00D5578B">
              <w:rPr>
                <w:rFonts w:cstheme="minorHAnsi"/>
                <w:sz w:val="20"/>
                <w:szCs w:val="20"/>
              </w:rPr>
              <w:t>aam kandidaat</w:t>
            </w:r>
          </w:p>
        </w:tc>
        <w:tc>
          <w:tcPr>
            <w:tcW w:w="7122" w:type="dxa"/>
            <w:shd w:val="clear" w:color="auto" w:fill="auto"/>
            <w:vAlign w:val="center"/>
          </w:tcPr>
          <w:p w14:paraId="76A5BB13" w14:textId="77777777" w:rsidR="008B3C27" w:rsidRPr="00D5578B" w:rsidRDefault="00081545" w:rsidP="003A7DBF">
            <w:pPr>
              <w:spacing w:line="300" w:lineRule="atLeast"/>
              <w:ind w:left="73"/>
              <w:rPr>
                <w:rFonts w:cstheme="minorHAnsi"/>
                <w:sz w:val="20"/>
                <w:szCs w:val="20"/>
              </w:rPr>
            </w:pPr>
            <w:permStart w:id="302323049" w:edGrp="everyone"/>
            <w:r>
              <w:rPr>
                <w:rFonts w:cstheme="minorHAnsi"/>
                <w:sz w:val="20"/>
                <w:szCs w:val="20"/>
              </w:rPr>
              <w:t>[</w:t>
            </w:r>
            <w:r w:rsidR="008B3C27" w:rsidRPr="00D5578B">
              <w:rPr>
                <w:rFonts w:cstheme="minorHAnsi"/>
                <w:sz w:val="20"/>
                <w:szCs w:val="20"/>
              </w:rPr>
              <w:t>invulveld</w:t>
            </w:r>
            <w:r>
              <w:rPr>
                <w:rFonts w:cstheme="minorHAnsi"/>
                <w:sz w:val="20"/>
                <w:szCs w:val="20"/>
              </w:rPr>
              <w:t>]</w:t>
            </w:r>
            <w:permEnd w:id="302323049"/>
          </w:p>
        </w:tc>
      </w:tr>
      <w:tr w:rsidR="008B3C27" w:rsidRPr="008B3C27" w14:paraId="2FE10702" w14:textId="77777777" w:rsidTr="003A7DBF">
        <w:trPr>
          <w:trHeight w:val="397"/>
        </w:trPr>
        <w:tc>
          <w:tcPr>
            <w:tcW w:w="2097" w:type="dxa"/>
            <w:shd w:val="clear" w:color="auto" w:fill="C6D9F1" w:themeFill="text2" w:themeFillTint="33"/>
            <w:vAlign w:val="center"/>
          </w:tcPr>
          <w:p w14:paraId="529C211A" w14:textId="77777777" w:rsidR="008B3C27" w:rsidRPr="00D5578B" w:rsidRDefault="008B3C27" w:rsidP="00D5578B">
            <w:pPr>
              <w:spacing w:line="300" w:lineRule="atLeast"/>
              <w:rPr>
                <w:rFonts w:cstheme="minorHAnsi"/>
                <w:sz w:val="20"/>
                <w:szCs w:val="20"/>
              </w:rPr>
            </w:pPr>
            <w:r w:rsidRPr="00D5578B">
              <w:rPr>
                <w:rFonts w:cstheme="minorHAnsi"/>
                <w:sz w:val="20"/>
                <w:szCs w:val="20"/>
              </w:rPr>
              <w:t>Geboortedatum</w:t>
            </w:r>
          </w:p>
        </w:tc>
        <w:tc>
          <w:tcPr>
            <w:tcW w:w="7122" w:type="dxa"/>
            <w:shd w:val="clear" w:color="auto" w:fill="auto"/>
            <w:vAlign w:val="center"/>
          </w:tcPr>
          <w:p w14:paraId="4AAED2FD" w14:textId="77777777" w:rsidR="008B3C27" w:rsidRPr="00D5578B" w:rsidRDefault="00081545" w:rsidP="00081545">
            <w:pPr>
              <w:spacing w:line="300" w:lineRule="atLeast"/>
              <w:ind w:left="73"/>
              <w:rPr>
                <w:rFonts w:cstheme="minorHAnsi"/>
                <w:sz w:val="20"/>
                <w:szCs w:val="20"/>
              </w:rPr>
            </w:pPr>
            <w:permStart w:id="125205582" w:edGrp="everyone"/>
            <w:r>
              <w:rPr>
                <w:rFonts w:cstheme="minorHAnsi"/>
                <w:sz w:val="20"/>
                <w:szCs w:val="20"/>
              </w:rPr>
              <w:t>[</w:t>
            </w:r>
            <w:r w:rsidR="003A7DBF">
              <w:rPr>
                <w:rFonts w:cstheme="minorHAnsi"/>
                <w:sz w:val="20"/>
                <w:szCs w:val="20"/>
              </w:rPr>
              <w:t>I</w:t>
            </w:r>
            <w:r w:rsidR="008B3C27" w:rsidRPr="00D5578B">
              <w:rPr>
                <w:rFonts w:cstheme="minorHAnsi"/>
                <w:sz w:val="20"/>
                <w:szCs w:val="20"/>
              </w:rPr>
              <w:t>nvulvel</w:t>
            </w:r>
            <w:r>
              <w:rPr>
                <w:rFonts w:cstheme="minorHAnsi"/>
                <w:sz w:val="20"/>
                <w:szCs w:val="20"/>
              </w:rPr>
              <w:t>d]</w:t>
            </w:r>
            <w:permEnd w:id="125205582"/>
          </w:p>
        </w:tc>
      </w:tr>
      <w:tr w:rsidR="008B3C27" w:rsidRPr="008B3C27" w14:paraId="44BC4E1A" w14:textId="77777777" w:rsidTr="003A7DBF">
        <w:trPr>
          <w:trHeight w:val="397"/>
        </w:trPr>
        <w:tc>
          <w:tcPr>
            <w:tcW w:w="2097" w:type="dxa"/>
            <w:shd w:val="clear" w:color="auto" w:fill="C6D9F1" w:themeFill="text2" w:themeFillTint="33"/>
            <w:vAlign w:val="center"/>
          </w:tcPr>
          <w:p w14:paraId="66D69C0F" w14:textId="77777777" w:rsidR="008B3C27" w:rsidRPr="00D5578B" w:rsidRDefault="008B3C27" w:rsidP="00D5578B">
            <w:pPr>
              <w:spacing w:line="300" w:lineRule="atLeast"/>
              <w:rPr>
                <w:rFonts w:cstheme="minorHAnsi"/>
                <w:sz w:val="20"/>
                <w:szCs w:val="20"/>
              </w:rPr>
            </w:pPr>
            <w:r w:rsidRPr="00D5578B">
              <w:rPr>
                <w:rFonts w:cstheme="minorHAnsi"/>
                <w:sz w:val="20"/>
                <w:szCs w:val="20"/>
              </w:rPr>
              <w:t>Praktijkinstelling</w:t>
            </w:r>
          </w:p>
        </w:tc>
        <w:tc>
          <w:tcPr>
            <w:tcW w:w="7122" w:type="dxa"/>
            <w:shd w:val="clear" w:color="auto" w:fill="auto"/>
            <w:vAlign w:val="center"/>
          </w:tcPr>
          <w:p w14:paraId="522DDE77" w14:textId="77777777" w:rsidR="008B3C27" w:rsidRPr="00D5578B" w:rsidRDefault="00081545" w:rsidP="003A7DBF">
            <w:pPr>
              <w:spacing w:line="300" w:lineRule="atLeast"/>
              <w:ind w:left="73"/>
              <w:rPr>
                <w:rFonts w:cstheme="minorHAnsi"/>
                <w:sz w:val="20"/>
                <w:szCs w:val="20"/>
              </w:rPr>
            </w:pPr>
            <w:permStart w:id="1791779445" w:edGrp="everyone"/>
            <w:r>
              <w:rPr>
                <w:rFonts w:cstheme="minorHAnsi"/>
                <w:sz w:val="20"/>
                <w:szCs w:val="20"/>
              </w:rPr>
              <w:t>[</w:t>
            </w:r>
            <w:r w:rsidR="008B3C27" w:rsidRPr="00D5578B">
              <w:rPr>
                <w:rFonts w:cstheme="minorHAnsi"/>
                <w:sz w:val="20"/>
                <w:szCs w:val="20"/>
              </w:rPr>
              <w:t>invulveld</w:t>
            </w:r>
            <w:r>
              <w:rPr>
                <w:rFonts w:cstheme="minorHAnsi"/>
                <w:sz w:val="20"/>
                <w:szCs w:val="20"/>
              </w:rPr>
              <w:t>]</w:t>
            </w:r>
            <w:permEnd w:id="1791779445"/>
          </w:p>
        </w:tc>
      </w:tr>
    </w:tbl>
    <w:p w14:paraId="070D113E" w14:textId="77777777" w:rsidR="008B3C27" w:rsidRDefault="008B3C27" w:rsidP="008B3C27">
      <w:pPr>
        <w:spacing w:after="0" w:line="240" w:lineRule="auto"/>
        <w:rPr>
          <w:rFonts w:cstheme="minorHAnsi"/>
        </w:rPr>
      </w:pPr>
    </w:p>
    <w:p w14:paraId="1B5B2A2D" w14:textId="31333436" w:rsidR="00BC6EFF" w:rsidRDefault="00BC6EFF" w:rsidP="008B3C27">
      <w:pPr>
        <w:spacing w:after="0" w:line="240" w:lineRule="auto"/>
        <w:rPr>
          <w:rFonts w:cstheme="minorHAnsi"/>
          <w:sz w:val="20"/>
          <w:szCs w:val="20"/>
        </w:rPr>
      </w:pPr>
      <w:r w:rsidRPr="00D5578B">
        <w:rPr>
          <w:rFonts w:cstheme="minorHAnsi"/>
          <w:sz w:val="20"/>
          <w:szCs w:val="20"/>
        </w:rPr>
        <w:br/>
        <w:t>Bijgevoegd als bewijslast zijn:</w:t>
      </w:r>
    </w:p>
    <w:tbl>
      <w:tblPr>
        <w:tblStyle w:val="Tabelraster"/>
        <w:tblW w:w="0" w:type="auto"/>
        <w:tblInd w:w="-142"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shd w:val="clear" w:color="auto" w:fill="F2F2F2" w:themeFill="background1" w:themeFillShade="F2"/>
        <w:tblLook w:val="04A0" w:firstRow="1" w:lastRow="0" w:firstColumn="1" w:lastColumn="0" w:noHBand="0" w:noVBand="1"/>
      </w:tblPr>
      <w:tblGrid>
        <w:gridCol w:w="970"/>
        <w:gridCol w:w="3420"/>
        <w:gridCol w:w="4778"/>
      </w:tblGrid>
      <w:tr w:rsidR="00F4321F" w14:paraId="044F9675" w14:textId="77777777" w:rsidTr="003A7DBF">
        <w:trPr>
          <w:trHeight w:val="397"/>
        </w:trPr>
        <w:tc>
          <w:tcPr>
            <w:tcW w:w="970" w:type="dxa"/>
            <w:shd w:val="clear" w:color="auto" w:fill="C6D9F1" w:themeFill="text2" w:themeFillTint="33"/>
            <w:vAlign w:val="center"/>
          </w:tcPr>
          <w:p w14:paraId="41F4C3E8" w14:textId="77777777" w:rsidR="00F4321F" w:rsidRPr="00D5578B" w:rsidRDefault="00081545" w:rsidP="00081545">
            <w:pPr>
              <w:jc w:val="center"/>
              <w:rPr>
                <w:rFonts w:cstheme="minorHAnsi"/>
              </w:rPr>
            </w:pPr>
            <w:permStart w:id="1990666832" w:edGrp="everyone"/>
            <w:r>
              <w:rPr>
                <w:rFonts w:cstheme="minorHAnsi"/>
              </w:rPr>
              <w:t>[</w:t>
            </w:r>
            <w:r w:rsidR="00F4321F">
              <w:rPr>
                <w:rFonts w:cstheme="minorHAnsi"/>
              </w:rPr>
              <w:t>…</w:t>
            </w:r>
            <w:r>
              <w:rPr>
                <w:rFonts w:cstheme="minorHAnsi"/>
              </w:rPr>
              <w:t>]</w:t>
            </w:r>
            <w:permEnd w:id="1990666832"/>
          </w:p>
        </w:tc>
        <w:tc>
          <w:tcPr>
            <w:tcW w:w="8198" w:type="dxa"/>
            <w:gridSpan w:val="2"/>
            <w:shd w:val="clear" w:color="auto" w:fill="auto"/>
            <w:vAlign w:val="center"/>
          </w:tcPr>
          <w:p w14:paraId="660C636F" w14:textId="5C28D1BC" w:rsidR="00F4321F" w:rsidRPr="00D5578B" w:rsidRDefault="00F4321F" w:rsidP="00557334">
            <w:pPr>
              <w:spacing w:line="300" w:lineRule="atLeast"/>
              <w:rPr>
                <w:rFonts w:cstheme="minorHAnsi"/>
                <w:sz w:val="20"/>
                <w:szCs w:val="20"/>
              </w:rPr>
            </w:pPr>
            <w:r w:rsidRPr="00D5578B">
              <w:rPr>
                <w:rFonts w:cstheme="minorHAnsi"/>
                <w:bCs/>
                <w:sz w:val="20"/>
                <w:szCs w:val="20"/>
              </w:rPr>
              <w:t>Functiebeschrijving huidige functie</w:t>
            </w:r>
          </w:p>
        </w:tc>
      </w:tr>
      <w:tr w:rsidR="00AB282D" w14:paraId="38B378C9" w14:textId="77777777" w:rsidTr="003A7DBF">
        <w:trPr>
          <w:trHeight w:val="397"/>
        </w:trPr>
        <w:tc>
          <w:tcPr>
            <w:tcW w:w="970" w:type="dxa"/>
            <w:shd w:val="clear" w:color="auto" w:fill="C6D9F1" w:themeFill="text2" w:themeFillTint="33"/>
            <w:vAlign w:val="center"/>
          </w:tcPr>
          <w:p w14:paraId="7C4BC704" w14:textId="77777777" w:rsidR="00AB282D" w:rsidRPr="00D5578B" w:rsidRDefault="00081545" w:rsidP="00081545">
            <w:pPr>
              <w:jc w:val="center"/>
              <w:rPr>
                <w:rFonts w:cstheme="minorHAnsi"/>
              </w:rPr>
            </w:pPr>
            <w:permStart w:id="2120298074" w:edGrp="everyone"/>
            <w:r>
              <w:rPr>
                <w:rFonts w:cstheme="minorHAnsi"/>
              </w:rPr>
              <w:t>[</w:t>
            </w:r>
            <w:r w:rsidR="000F1722">
              <w:rPr>
                <w:rFonts w:cstheme="minorHAnsi"/>
              </w:rPr>
              <w:t>…</w:t>
            </w:r>
            <w:r>
              <w:rPr>
                <w:rFonts w:cstheme="minorHAnsi"/>
              </w:rPr>
              <w:t>]</w:t>
            </w:r>
            <w:permEnd w:id="2120298074"/>
          </w:p>
        </w:tc>
        <w:tc>
          <w:tcPr>
            <w:tcW w:w="3420" w:type="dxa"/>
            <w:shd w:val="clear" w:color="auto" w:fill="auto"/>
            <w:vAlign w:val="center"/>
          </w:tcPr>
          <w:p w14:paraId="021ECD5B" w14:textId="77777777" w:rsidR="00AB282D" w:rsidRPr="00D5578B" w:rsidRDefault="00AB282D" w:rsidP="00D5578B">
            <w:pPr>
              <w:spacing w:line="300" w:lineRule="atLeast"/>
              <w:rPr>
                <w:rFonts w:cstheme="minorHAnsi"/>
                <w:sz w:val="20"/>
                <w:szCs w:val="20"/>
              </w:rPr>
            </w:pPr>
            <w:r w:rsidRPr="00D5578B">
              <w:rPr>
                <w:rFonts w:cstheme="minorHAnsi"/>
                <w:sz w:val="20"/>
                <w:szCs w:val="20"/>
              </w:rPr>
              <w:t>Bewijsmateriaal, te weten:</w:t>
            </w:r>
          </w:p>
        </w:tc>
        <w:tc>
          <w:tcPr>
            <w:tcW w:w="4778" w:type="dxa"/>
            <w:shd w:val="clear" w:color="auto" w:fill="FFFFFF" w:themeFill="background1"/>
            <w:vAlign w:val="center"/>
          </w:tcPr>
          <w:p w14:paraId="72B8DAEC" w14:textId="77777777" w:rsidR="00AB282D" w:rsidRPr="00D5578B" w:rsidRDefault="00081545" w:rsidP="008C0FEC">
            <w:pPr>
              <w:spacing w:line="300" w:lineRule="atLeast"/>
              <w:ind w:left="31"/>
              <w:rPr>
                <w:rFonts w:cstheme="minorHAnsi"/>
                <w:sz w:val="20"/>
                <w:szCs w:val="20"/>
              </w:rPr>
            </w:pPr>
            <w:permStart w:id="1005855630" w:edGrp="everyone"/>
            <w:r>
              <w:rPr>
                <w:rFonts w:cstheme="minorHAnsi"/>
                <w:sz w:val="20"/>
                <w:szCs w:val="20"/>
              </w:rPr>
              <w:t>[</w:t>
            </w:r>
            <w:r w:rsidR="00AB282D" w:rsidRPr="00D5578B">
              <w:rPr>
                <w:rFonts w:cstheme="minorHAnsi"/>
                <w:sz w:val="20"/>
                <w:szCs w:val="20"/>
              </w:rPr>
              <w:t>invulveld</w:t>
            </w:r>
            <w:r>
              <w:rPr>
                <w:rFonts w:cstheme="minorHAnsi"/>
                <w:sz w:val="20"/>
                <w:szCs w:val="20"/>
              </w:rPr>
              <w:t>]</w:t>
            </w:r>
            <w:permEnd w:id="1005855630"/>
          </w:p>
        </w:tc>
      </w:tr>
    </w:tbl>
    <w:p w14:paraId="582D9AE6" w14:textId="77777777" w:rsidR="00D02D72" w:rsidRDefault="00D02D72" w:rsidP="008B3C27">
      <w:pPr>
        <w:spacing w:after="0" w:line="240" w:lineRule="auto"/>
        <w:rPr>
          <w:rFonts w:cstheme="minorHAnsi"/>
        </w:rPr>
      </w:pPr>
    </w:p>
    <w:p w14:paraId="689C4843" w14:textId="77777777" w:rsidR="000F1722" w:rsidRDefault="000F1722" w:rsidP="008B3C27">
      <w:pPr>
        <w:spacing w:after="0" w:line="240" w:lineRule="auto"/>
        <w:rPr>
          <w:rFonts w:cstheme="minorHAnsi"/>
        </w:rPr>
      </w:pPr>
    </w:p>
    <w:tbl>
      <w:tblPr>
        <w:tblStyle w:val="Tabelraster"/>
        <w:tblW w:w="0" w:type="auto"/>
        <w:tblLook w:val="04A0" w:firstRow="1" w:lastRow="0" w:firstColumn="1" w:lastColumn="0" w:noHBand="0" w:noVBand="1"/>
      </w:tblPr>
      <w:tblGrid>
        <w:gridCol w:w="9062"/>
      </w:tblGrid>
      <w:tr w:rsidR="005C7494" w:rsidRPr="008B3C27" w14:paraId="2156A593" w14:textId="77777777" w:rsidTr="000F1722">
        <w:tc>
          <w:tcPr>
            <w:tcW w:w="9062" w:type="dxa"/>
            <w:tcBorders>
              <w:top w:val="single" w:sz="2" w:space="0" w:color="auto"/>
              <w:left w:val="single" w:sz="2" w:space="0" w:color="auto"/>
              <w:bottom w:val="single" w:sz="2" w:space="0" w:color="auto"/>
              <w:right w:val="single" w:sz="2" w:space="0" w:color="auto"/>
            </w:tcBorders>
          </w:tcPr>
          <w:p w14:paraId="4E8D22F5" w14:textId="77777777" w:rsidR="005C7494" w:rsidRPr="00D5578B" w:rsidRDefault="000F1722" w:rsidP="00D5578B">
            <w:pPr>
              <w:spacing w:line="300" w:lineRule="atLeast"/>
              <w:rPr>
                <w:rFonts w:cstheme="minorHAnsi"/>
                <w:b/>
                <w:sz w:val="20"/>
                <w:szCs w:val="20"/>
              </w:rPr>
            </w:pPr>
            <w:r w:rsidRPr="00D5578B">
              <w:rPr>
                <w:rFonts w:cstheme="minorHAnsi"/>
                <w:b/>
                <w:sz w:val="20"/>
                <w:szCs w:val="20"/>
              </w:rPr>
              <w:t xml:space="preserve"> </w:t>
            </w:r>
            <w:r w:rsidR="006A0CF5" w:rsidRPr="00D5578B">
              <w:rPr>
                <w:rFonts w:cstheme="minorHAnsi"/>
                <w:b/>
                <w:sz w:val="20"/>
                <w:szCs w:val="20"/>
              </w:rPr>
              <w:t>‘</w:t>
            </w:r>
            <w:r w:rsidR="005C7494" w:rsidRPr="00D5578B">
              <w:rPr>
                <w:rFonts w:cstheme="minorHAnsi"/>
                <w:b/>
                <w:sz w:val="20"/>
                <w:szCs w:val="20"/>
              </w:rPr>
              <w:t>De verpleegkundige (artikel 3 Wet BIG, hbo-bachelor)</w:t>
            </w:r>
          </w:p>
          <w:p w14:paraId="1782EB12" w14:textId="77777777" w:rsidR="005C7494" w:rsidRPr="00D5578B" w:rsidRDefault="005C7494" w:rsidP="00D5578B">
            <w:pPr>
              <w:spacing w:line="300" w:lineRule="atLeast"/>
              <w:rPr>
                <w:rFonts w:cstheme="minorHAnsi"/>
                <w:sz w:val="20"/>
                <w:szCs w:val="20"/>
              </w:rPr>
            </w:pPr>
            <w:r w:rsidRPr="00D5578B">
              <w:rPr>
                <w:rFonts w:cstheme="minorHAnsi"/>
                <w:sz w:val="20"/>
                <w:szCs w:val="20"/>
              </w:rPr>
              <w:t>De verpleegkundige is een allround zorgprofessional die zich in de verschillende velden</w:t>
            </w:r>
            <w:r w:rsidR="006A0CF5" w:rsidRPr="00D5578B">
              <w:rPr>
                <w:rFonts w:cstheme="minorHAnsi"/>
                <w:sz w:val="20"/>
                <w:szCs w:val="20"/>
              </w:rPr>
              <w:t xml:space="preserve"> </w:t>
            </w:r>
            <w:r w:rsidRPr="00D5578B">
              <w:rPr>
                <w:rFonts w:cstheme="minorHAnsi"/>
                <w:sz w:val="20"/>
                <w:szCs w:val="20"/>
              </w:rPr>
              <w:t>van de gezondheidszorg richt op het ondersteunen van het zelfmanagement van mensen,</w:t>
            </w:r>
            <w:r w:rsidR="006A0CF5" w:rsidRPr="00D5578B">
              <w:rPr>
                <w:rFonts w:cstheme="minorHAnsi"/>
                <w:sz w:val="20"/>
                <w:szCs w:val="20"/>
              </w:rPr>
              <w:t xml:space="preserve"> </w:t>
            </w:r>
            <w:r w:rsidRPr="00D5578B">
              <w:rPr>
                <w:rFonts w:cstheme="minorHAnsi"/>
                <w:sz w:val="20"/>
                <w:szCs w:val="20"/>
              </w:rPr>
              <w:t>hun naasten en hun sociale netwerk, met als doel het behouden of verbeteren van het dagelijks</w:t>
            </w:r>
            <w:r w:rsidR="006A0CF5" w:rsidRPr="00D5578B">
              <w:rPr>
                <w:rFonts w:cstheme="minorHAnsi"/>
                <w:sz w:val="20"/>
                <w:szCs w:val="20"/>
              </w:rPr>
              <w:t xml:space="preserve"> </w:t>
            </w:r>
            <w:r w:rsidRPr="00D5578B">
              <w:rPr>
                <w:rFonts w:cstheme="minorHAnsi"/>
                <w:sz w:val="20"/>
                <w:szCs w:val="20"/>
              </w:rPr>
              <w:t>functioneren in relatie tot gezondheid en ziekte en kwaliteit van leven. Zij of hij treft</w:t>
            </w:r>
            <w:r w:rsidR="006A0CF5" w:rsidRPr="00D5578B">
              <w:rPr>
                <w:rFonts w:cstheme="minorHAnsi"/>
                <w:sz w:val="20"/>
                <w:szCs w:val="20"/>
              </w:rPr>
              <w:t xml:space="preserve"> </w:t>
            </w:r>
            <w:r w:rsidRPr="00D5578B">
              <w:rPr>
                <w:rFonts w:cstheme="minorHAnsi"/>
                <w:sz w:val="20"/>
                <w:szCs w:val="20"/>
              </w:rPr>
              <w:t>problemen van patiënten aan op vier gebieden van het menselijk functioneren: het lichamelijke,</w:t>
            </w:r>
            <w:r w:rsidR="006A0CF5" w:rsidRPr="00D5578B">
              <w:rPr>
                <w:rFonts w:cstheme="minorHAnsi"/>
                <w:sz w:val="20"/>
                <w:szCs w:val="20"/>
              </w:rPr>
              <w:t xml:space="preserve"> </w:t>
            </w:r>
            <w:r w:rsidRPr="00D5578B">
              <w:rPr>
                <w:rFonts w:cstheme="minorHAnsi"/>
                <w:sz w:val="20"/>
                <w:szCs w:val="20"/>
              </w:rPr>
              <w:t xml:space="preserve">het psychische, het functionele en het sociale. Deze problemen zijn niet </w:t>
            </w:r>
            <w:proofErr w:type="spellStart"/>
            <w:r w:rsidRPr="00D5578B">
              <w:rPr>
                <w:rFonts w:cstheme="minorHAnsi"/>
                <w:sz w:val="20"/>
                <w:szCs w:val="20"/>
              </w:rPr>
              <w:t>ziektespecifiek</w:t>
            </w:r>
            <w:proofErr w:type="spellEnd"/>
            <w:r w:rsidRPr="00D5578B">
              <w:rPr>
                <w:rFonts w:cstheme="minorHAnsi"/>
                <w:sz w:val="20"/>
                <w:szCs w:val="20"/>
              </w:rPr>
              <w:t>,</w:t>
            </w:r>
            <w:r w:rsidR="006A0CF5" w:rsidRPr="00D5578B">
              <w:rPr>
                <w:rFonts w:cstheme="minorHAnsi"/>
                <w:sz w:val="20"/>
                <w:szCs w:val="20"/>
              </w:rPr>
              <w:t xml:space="preserve"> </w:t>
            </w:r>
            <w:r w:rsidRPr="00D5578B">
              <w:rPr>
                <w:rFonts w:cstheme="minorHAnsi"/>
                <w:sz w:val="20"/>
                <w:szCs w:val="20"/>
              </w:rPr>
              <w:t>zij kunnen optreden bij zowel acuut als chronisch zieke mensen, bij kinderen,</w:t>
            </w:r>
            <w:r w:rsidR="006A0CF5" w:rsidRPr="00D5578B">
              <w:rPr>
                <w:rFonts w:cstheme="minorHAnsi"/>
                <w:sz w:val="20"/>
                <w:szCs w:val="20"/>
              </w:rPr>
              <w:t xml:space="preserve"> </w:t>
            </w:r>
            <w:r w:rsidRPr="00D5578B">
              <w:rPr>
                <w:rFonts w:cstheme="minorHAnsi"/>
                <w:sz w:val="20"/>
                <w:szCs w:val="20"/>
              </w:rPr>
              <w:t>(jong)volwassenen en ouderen en bij mensen met zeer verschillende aandoeningen.</w:t>
            </w:r>
          </w:p>
          <w:p w14:paraId="1480D1C1" w14:textId="77777777" w:rsidR="005C7494" w:rsidRPr="00D5578B" w:rsidRDefault="005C7494" w:rsidP="00D5578B">
            <w:pPr>
              <w:spacing w:line="300" w:lineRule="atLeast"/>
              <w:rPr>
                <w:rFonts w:cstheme="minorHAnsi"/>
                <w:sz w:val="20"/>
                <w:szCs w:val="20"/>
              </w:rPr>
            </w:pPr>
            <w:r w:rsidRPr="00D5578B">
              <w:rPr>
                <w:rFonts w:cstheme="minorHAnsi"/>
                <w:sz w:val="20"/>
                <w:szCs w:val="20"/>
              </w:rPr>
              <w:t>De verpleegkundige verleent zorg op basis van het continue, cyclische proces van klinisch</w:t>
            </w:r>
            <w:r w:rsidR="006A0CF5" w:rsidRPr="00D5578B">
              <w:rPr>
                <w:rFonts w:cstheme="minorHAnsi"/>
                <w:sz w:val="20"/>
                <w:szCs w:val="20"/>
              </w:rPr>
              <w:t xml:space="preserve"> </w:t>
            </w:r>
            <w:r w:rsidRPr="00D5578B">
              <w:rPr>
                <w:rFonts w:cstheme="minorHAnsi"/>
                <w:sz w:val="20"/>
                <w:szCs w:val="20"/>
              </w:rPr>
              <w:t xml:space="preserve">redeneren. Dit omvat: </w:t>
            </w:r>
            <w:proofErr w:type="spellStart"/>
            <w:r w:rsidRPr="00D5578B">
              <w:rPr>
                <w:rFonts w:cstheme="minorHAnsi"/>
                <w:sz w:val="20"/>
                <w:szCs w:val="20"/>
              </w:rPr>
              <w:t>risicoinschatting</w:t>
            </w:r>
            <w:proofErr w:type="spellEnd"/>
            <w:r w:rsidRPr="00D5578B">
              <w:rPr>
                <w:rFonts w:cstheme="minorHAnsi"/>
                <w:sz w:val="20"/>
                <w:szCs w:val="20"/>
              </w:rPr>
              <w:t xml:space="preserve">, </w:t>
            </w:r>
            <w:proofErr w:type="spellStart"/>
            <w:r w:rsidRPr="00D5578B">
              <w:rPr>
                <w:rFonts w:cstheme="minorHAnsi"/>
                <w:sz w:val="20"/>
                <w:szCs w:val="20"/>
              </w:rPr>
              <w:t>vroegsignalering</w:t>
            </w:r>
            <w:proofErr w:type="spellEnd"/>
            <w:r w:rsidRPr="00D5578B">
              <w:rPr>
                <w:rFonts w:cstheme="minorHAnsi"/>
                <w:sz w:val="20"/>
                <w:szCs w:val="20"/>
              </w:rPr>
              <w:t xml:space="preserve">, probleemherkenning, </w:t>
            </w:r>
            <w:proofErr w:type="spellStart"/>
            <w:r w:rsidRPr="00D5578B">
              <w:rPr>
                <w:rFonts w:cstheme="minorHAnsi"/>
                <w:sz w:val="20"/>
                <w:szCs w:val="20"/>
              </w:rPr>
              <w:t>evidencebased</w:t>
            </w:r>
            <w:proofErr w:type="spellEnd"/>
            <w:r w:rsidR="006A0CF5" w:rsidRPr="00D5578B">
              <w:rPr>
                <w:rFonts w:cstheme="minorHAnsi"/>
                <w:sz w:val="20"/>
                <w:szCs w:val="20"/>
              </w:rPr>
              <w:t xml:space="preserve"> </w:t>
            </w:r>
            <w:r w:rsidRPr="00D5578B">
              <w:rPr>
                <w:rFonts w:cstheme="minorHAnsi"/>
                <w:sz w:val="20"/>
                <w:szCs w:val="20"/>
              </w:rPr>
              <w:t>interventie, monitoring en evaluatie. Zij beargumenteert deze beslissingen en</w:t>
            </w:r>
            <w:r w:rsidR="006A0CF5" w:rsidRPr="00D5578B">
              <w:rPr>
                <w:rFonts w:cstheme="minorHAnsi"/>
                <w:sz w:val="20"/>
                <w:szCs w:val="20"/>
              </w:rPr>
              <w:t xml:space="preserve"> </w:t>
            </w:r>
            <w:r w:rsidRPr="00D5578B">
              <w:rPr>
                <w:rFonts w:cstheme="minorHAnsi"/>
                <w:sz w:val="20"/>
                <w:szCs w:val="20"/>
              </w:rPr>
              <w:t>communiceert daarover met patiënten en collega-zorgverleners, betrekt daarin morele,</w:t>
            </w:r>
            <w:r w:rsidR="006A0CF5" w:rsidRPr="00D5578B">
              <w:rPr>
                <w:rFonts w:cstheme="minorHAnsi"/>
                <w:sz w:val="20"/>
                <w:szCs w:val="20"/>
              </w:rPr>
              <w:t xml:space="preserve"> </w:t>
            </w:r>
            <w:r w:rsidRPr="00D5578B">
              <w:rPr>
                <w:rFonts w:cstheme="minorHAnsi"/>
                <w:sz w:val="20"/>
                <w:szCs w:val="20"/>
              </w:rPr>
              <w:t>professionele en persoonlijke afwegingen. Werkt op basis van partnerschap samen met</w:t>
            </w:r>
            <w:r w:rsidR="006A0CF5" w:rsidRPr="00D5578B">
              <w:rPr>
                <w:rFonts w:cstheme="minorHAnsi"/>
                <w:sz w:val="20"/>
                <w:szCs w:val="20"/>
              </w:rPr>
              <w:t xml:space="preserve"> </w:t>
            </w:r>
            <w:r w:rsidRPr="00D5578B">
              <w:rPr>
                <w:rFonts w:cstheme="minorHAnsi"/>
                <w:sz w:val="20"/>
                <w:szCs w:val="20"/>
              </w:rPr>
              <w:t>patiënten, hun naasten en mantelzorgers.</w:t>
            </w:r>
          </w:p>
          <w:p w14:paraId="2CFBA624" w14:textId="77777777" w:rsidR="005C7494" w:rsidRPr="00D5578B" w:rsidRDefault="005C7494" w:rsidP="00D5578B">
            <w:pPr>
              <w:spacing w:line="300" w:lineRule="atLeast"/>
              <w:rPr>
                <w:rFonts w:cstheme="minorHAnsi"/>
                <w:sz w:val="20"/>
                <w:szCs w:val="20"/>
              </w:rPr>
            </w:pPr>
            <w:r w:rsidRPr="00D5578B">
              <w:rPr>
                <w:rFonts w:cstheme="minorHAnsi"/>
                <w:sz w:val="20"/>
                <w:szCs w:val="20"/>
              </w:rPr>
              <w:t>De verpleegkundige voert alle vormen van preventie uit. Preventie omvat alle interventies</w:t>
            </w:r>
          </w:p>
          <w:p w14:paraId="4D21826D" w14:textId="77777777" w:rsidR="005C7494" w:rsidRPr="00D5578B" w:rsidRDefault="005C7494" w:rsidP="00D5578B">
            <w:pPr>
              <w:spacing w:line="300" w:lineRule="atLeast"/>
              <w:rPr>
                <w:rFonts w:cstheme="minorHAnsi"/>
                <w:sz w:val="20"/>
                <w:szCs w:val="20"/>
              </w:rPr>
            </w:pPr>
            <w:r w:rsidRPr="00D5578B">
              <w:rPr>
                <w:rFonts w:cstheme="minorHAnsi"/>
                <w:sz w:val="20"/>
                <w:szCs w:val="20"/>
              </w:rPr>
              <w:t>die anticiperen op risico, en actie ondernemen wanneer er een verhoogd risico aanwezig</w:t>
            </w:r>
          </w:p>
          <w:p w14:paraId="19957727" w14:textId="77777777" w:rsidR="005C7494" w:rsidRPr="00D5578B" w:rsidRDefault="005C7494" w:rsidP="00D5578B">
            <w:pPr>
              <w:spacing w:line="300" w:lineRule="atLeast"/>
              <w:rPr>
                <w:rFonts w:cstheme="minorHAnsi"/>
                <w:sz w:val="20"/>
                <w:szCs w:val="20"/>
              </w:rPr>
            </w:pPr>
            <w:r w:rsidRPr="00D5578B">
              <w:rPr>
                <w:rFonts w:cstheme="minorHAnsi"/>
                <w:sz w:val="20"/>
                <w:szCs w:val="20"/>
              </w:rPr>
              <w:t>is, of als de eerste signalen zich ontwikkelen en de problematiek aan het ontstaan is of</w:t>
            </w:r>
          </w:p>
          <w:p w14:paraId="1608C7B2" w14:textId="77777777" w:rsidR="005C7494" w:rsidRPr="00D5578B" w:rsidRDefault="005C7494" w:rsidP="00D5578B">
            <w:pPr>
              <w:spacing w:line="300" w:lineRule="atLeast"/>
              <w:rPr>
                <w:rFonts w:cstheme="minorHAnsi"/>
                <w:sz w:val="20"/>
                <w:szCs w:val="20"/>
              </w:rPr>
            </w:pPr>
            <w:r w:rsidRPr="00D5578B">
              <w:rPr>
                <w:rFonts w:cstheme="minorHAnsi"/>
                <w:sz w:val="20"/>
                <w:szCs w:val="20"/>
              </w:rPr>
              <w:t>dreigt te verergeren. De verpleegkundige verricht voorbehouden handelingen, deels met</w:t>
            </w:r>
          </w:p>
          <w:p w14:paraId="69E1B7CD" w14:textId="77777777" w:rsidR="005C7494" w:rsidRPr="00D5578B" w:rsidRDefault="005C7494" w:rsidP="00D5578B">
            <w:pPr>
              <w:spacing w:line="300" w:lineRule="atLeast"/>
              <w:rPr>
                <w:rFonts w:cstheme="minorHAnsi"/>
                <w:sz w:val="20"/>
                <w:szCs w:val="20"/>
              </w:rPr>
            </w:pPr>
            <w:r w:rsidRPr="00D5578B">
              <w:rPr>
                <w:rFonts w:cstheme="minorHAnsi"/>
                <w:sz w:val="20"/>
                <w:szCs w:val="20"/>
              </w:rPr>
              <w:t>zelfstandige bevoegdheid, voor het grootste deel met functionele zelfstandigheid.</w:t>
            </w:r>
          </w:p>
          <w:p w14:paraId="13551FE6" w14:textId="77777777" w:rsidR="005C7494" w:rsidRPr="00D5578B" w:rsidRDefault="005C7494" w:rsidP="00D5578B">
            <w:pPr>
              <w:spacing w:line="300" w:lineRule="atLeast"/>
              <w:rPr>
                <w:rFonts w:cstheme="minorHAnsi"/>
                <w:sz w:val="20"/>
                <w:szCs w:val="20"/>
              </w:rPr>
            </w:pPr>
            <w:r w:rsidRPr="00D5578B">
              <w:rPr>
                <w:rFonts w:cstheme="minorHAnsi"/>
                <w:sz w:val="20"/>
                <w:szCs w:val="20"/>
              </w:rPr>
              <w:t>Heeft een coördinerende rol rond de patiënt of groepen patiënten: tussen disciplines en</w:t>
            </w:r>
          </w:p>
          <w:p w14:paraId="43B567A9" w14:textId="77777777" w:rsidR="005C7494" w:rsidRPr="008B3C27" w:rsidRDefault="005C7494" w:rsidP="00F4321F">
            <w:pPr>
              <w:spacing w:line="300" w:lineRule="atLeast"/>
              <w:rPr>
                <w:rFonts w:cstheme="minorHAnsi"/>
                <w:i/>
              </w:rPr>
            </w:pPr>
            <w:r w:rsidRPr="00D5578B">
              <w:rPr>
                <w:rFonts w:cstheme="minorHAnsi"/>
                <w:sz w:val="20"/>
                <w:szCs w:val="20"/>
              </w:rPr>
              <w:t>24 uur per dag, 7 dagen per week. Participeert in praktijkonderzoek.</w:t>
            </w:r>
            <w:r w:rsidR="007A44EB" w:rsidRPr="00D5578B">
              <w:rPr>
                <w:rFonts w:cstheme="minorHAnsi"/>
                <w:sz w:val="20"/>
                <w:szCs w:val="20"/>
              </w:rPr>
              <w:t>’</w:t>
            </w:r>
          </w:p>
        </w:tc>
      </w:tr>
    </w:tbl>
    <w:p w14:paraId="141AB074" w14:textId="77777777" w:rsidR="00F4321F" w:rsidRPr="00A95676" w:rsidRDefault="00D02D72" w:rsidP="00F4321F">
      <w:pPr>
        <w:rPr>
          <w:rFonts w:cstheme="minorHAnsi"/>
          <w:sz w:val="16"/>
          <w:szCs w:val="16"/>
        </w:rPr>
      </w:pPr>
      <w:r>
        <w:rPr>
          <w:rFonts w:cstheme="minorHAnsi"/>
          <w:sz w:val="18"/>
          <w:szCs w:val="18"/>
        </w:rPr>
        <w:br/>
      </w:r>
      <w:r w:rsidR="00F4321F" w:rsidRPr="00A95676">
        <w:rPr>
          <w:rFonts w:cstheme="minorHAnsi"/>
          <w:sz w:val="16"/>
          <w:szCs w:val="16"/>
        </w:rPr>
        <w:t>Bron: V&amp;VN 2020 Deel 3 Beroepsprofiel verpleegkundige, pp 36-37, 2012</w:t>
      </w:r>
    </w:p>
    <w:p w14:paraId="5EF00085" w14:textId="77777777" w:rsidR="00F4321F" w:rsidRDefault="00F4321F">
      <w:pPr>
        <w:rPr>
          <w:rFonts w:cstheme="minorHAnsi"/>
          <w:sz w:val="20"/>
          <w:szCs w:val="20"/>
        </w:rPr>
      </w:pPr>
    </w:p>
    <w:p w14:paraId="1D5F94BA" w14:textId="7A507043" w:rsidR="00F73955" w:rsidRDefault="00641F4C" w:rsidP="00641F4C">
      <w:pPr>
        <w:spacing w:line="300" w:lineRule="atLeast"/>
        <w:rPr>
          <w:rFonts w:cstheme="minorHAnsi"/>
          <w:b/>
          <w:sz w:val="20"/>
          <w:szCs w:val="20"/>
        </w:rPr>
      </w:pPr>
      <w:r w:rsidRPr="00D5578B">
        <w:rPr>
          <w:rFonts w:cstheme="minorHAnsi"/>
          <w:b/>
          <w:sz w:val="20"/>
          <w:szCs w:val="20"/>
        </w:rPr>
        <w:t xml:space="preserve">Eisen aan het </w:t>
      </w:r>
      <w:r w:rsidR="00F73955">
        <w:rPr>
          <w:rFonts w:cstheme="minorHAnsi"/>
          <w:b/>
          <w:sz w:val="20"/>
          <w:szCs w:val="20"/>
        </w:rPr>
        <w:t>bewijs bovengemiddeld functioneren</w:t>
      </w:r>
      <w:r w:rsidR="00557334">
        <w:rPr>
          <w:rFonts w:cstheme="minorHAnsi"/>
          <w:b/>
          <w:sz w:val="20"/>
          <w:szCs w:val="20"/>
        </w:rPr>
        <w:t>:</w:t>
      </w:r>
    </w:p>
    <w:p w14:paraId="2CA3FD57" w14:textId="292E25EA" w:rsidR="00F73955" w:rsidRPr="00557334" w:rsidRDefault="00F73955" w:rsidP="00641F4C">
      <w:pPr>
        <w:spacing w:line="300" w:lineRule="atLeast"/>
        <w:rPr>
          <w:rFonts w:cstheme="minorHAnsi"/>
          <w:sz w:val="20"/>
          <w:szCs w:val="20"/>
        </w:rPr>
      </w:pPr>
      <w:r w:rsidRPr="00557334">
        <w:rPr>
          <w:rFonts w:cstheme="minorHAnsi"/>
          <w:sz w:val="20"/>
          <w:szCs w:val="20"/>
        </w:rPr>
        <w:t xml:space="preserve">De kandidaat beschrijft </w:t>
      </w:r>
      <w:r w:rsidRPr="007878FA">
        <w:rPr>
          <w:rFonts w:cstheme="minorHAnsi"/>
          <w:i/>
          <w:sz w:val="20"/>
          <w:szCs w:val="20"/>
        </w:rPr>
        <w:t>voor m</w:t>
      </w:r>
      <w:r w:rsidR="00B86029">
        <w:rPr>
          <w:rFonts w:cstheme="minorHAnsi"/>
          <w:i/>
          <w:sz w:val="20"/>
          <w:szCs w:val="20"/>
        </w:rPr>
        <w:t>inimaal 1 en maximaal 3</w:t>
      </w:r>
      <w:r w:rsidRPr="007878FA">
        <w:rPr>
          <w:rFonts w:cstheme="minorHAnsi"/>
          <w:i/>
          <w:sz w:val="20"/>
          <w:szCs w:val="20"/>
        </w:rPr>
        <w:t xml:space="preserve"> </w:t>
      </w:r>
      <w:proofErr w:type="spellStart"/>
      <w:r w:rsidRPr="007878FA">
        <w:rPr>
          <w:rFonts w:cstheme="minorHAnsi"/>
          <w:i/>
          <w:sz w:val="20"/>
          <w:szCs w:val="20"/>
        </w:rPr>
        <w:t>CanMEDS</w:t>
      </w:r>
      <w:proofErr w:type="spellEnd"/>
      <w:r w:rsidRPr="007878FA">
        <w:rPr>
          <w:rFonts w:cstheme="minorHAnsi"/>
          <w:i/>
          <w:sz w:val="20"/>
          <w:szCs w:val="20"/>
        </w:rPr>
        <w:t xml:space="preserve"> </w:t>
      </w:r>
      <w:r w:rsidR="006439F6" w:rsidRPr="007878FA">
        <w:rPr>
          <w:rFonts w:cstheme="minorHAnsi"/>
          <w:i/>
          <w:sz w:val="20"/>
          <w:szCs w:val="20"/>
        </w:rPr>
        <w:t>rol</w:t>
      </w:r>
      <w:r w:rsidR="00B86029">
        <w:rPr>
          <w:rFonts w:cstheme="minorHAnsi"/>
          <w:i/>
          <w:sz w:val="20"/>
          <w:szCs w:val="20"/>
        </w:rPr>
        <w:t>(</w:t>
      </w:r>
      <w:proofErr w:type="spellStart"/>
      <w:r w:rsidR="00B86029">
        <w:rPr>
          <w:rFonts w:cstheme="minorHAnsi"/>
          <w:i/>
          <w:sz w:val="20"/>
          <w:szCs w:val="20"/>
        </w:rPr>
        <w:t>len</w:t>
      </w:r>
      <w:proofErr w:type="spellEnd"/>
      <w:r w:rsidR="00B86029">
        <w:rPr>
          <w:rFonts w:cstheme="minorHAnsi"/>
          <w:i/>
          <w:sz w:val="20"/>
          <w:szCs w:val="20"/>
        </w:rPr>
        <w:t>)</w:t>
      </w:r>
      <w:r w:rsidRPr="00557334">
        <w:rPr>
          <w:rFonts w:cstheme="minorHAnsi"/>
          <w:sz w:val="20"/>
          <w:szCs w:val="20"/>
        </w:rPr>
        <w:t xml:space="preserve"> waarin hij/zij bovengemiddeld functioneert t.o.v. collega verpleegkundigen. De schriftelijke </w:t>
      </w:r>
      <w:r w:rsidR="00C074A2" w:rsidRPr="00557334">
        <w:rPr>
          <w:rFonts w:cstheme="minorHAnsi"/>
          <w:sz w:val="20"/>
          <w:szCs w:val="20"/>
        </w:rPr>
        <w:t xml:space="preserve">uiteenzetting van </w:t>
      </w:r>
      <w:r w:rsidR="00C074A2" w:rsidRPr="007878FA">
        <w:rPr>
          <w:rFonts w:cstheme="minorHAnsi"/>
          <w:i/>
          <w:sz w:val="20"/>
          <w:szCs w:val="20"/>
        </w:rPr>
        <w:t xml:space="preserve">maximaal 300 woorden per </w:t>
      </w:r>
      <w:proofErr w:type="spellStart"/>
      <w:r w:rsidR="00C074A2" w:rsidRPr="007878FA">
        <w:rPr>
          <w:rFonts w:cstheme="minorHAnsi"/>
          <w:i/>
          <w:sz w:val="20"/>
          <w:szCs w:val="20"/>
        </w:rPr>
        <w:t>CanMEDS</w:t>
      </w:r>
      <w:proofErr w:type="spellEnd"/>
      <w:r w:rsidRPr="007878FA">
        <w:rPr>
          <w:rFonts w:cstheme="minorHAnsi"/>
          <w:i/>
          <w:sz w:val="20"/>
          <w:szCs w:val="20"/>
        </w:rPr>
        <w:t xml:space="preserve"> </w:t>
      </w:r>
      <w:r w:rsidRPr="00557334">
        <w:rPr>
          <w:rFonts w:cstheme="minorHAnsi"/>
          <w:sz w:val="20"/>
          <w:szCs w:val="20"/>
        </w:rPr>
        <w:t>is daarbij gericht op:</w:t>
      </w:r>
    </w:p>
    <w:p w14:paraId="22B695FD" w14:textId="77777777" w:rsidR="00F73955" w:rsidRPr="00D5578B" w:rsidRDefault="00F73955" w:rsidP="00F73955">
      <w:pPr>
        <w:pStyle w:val="Lijstalinea"/>
        <w:numPr>
          <w:ilvl w:val="0"/>
          <w:numId w:val="13"/>
        </w:numPr>
        <w:spacing w:line="300" w:lineRule="atLeast"/>
        <w:rPr>
          <w:rFonts w:cstheme="minorHAnsi"/>
          <w:sz w:val="20"/>
          <w:szCs w:val="20"/>
        </w:rPr>
      </w:pPr>
      <w:r w:rsidRPr="00D5578B">
        <w:rPr>
          <w:rFonts w:cstheme="minorHAnsi"/>
          <w:sz w:val="20"/>
          <w:szCs w:val="20"/>
        </w:rPr>
        <w:t xml:space="preserve">context; </w:t>
      </w:r>
    </w:p>
    <w:p w14:paraId="51A4C9D9" w14:textId="77777777" w:rsidR="00F73955" w:rsidRPr="00D5578B" w:rsidRDefault="00F73955" w:rsidP="00F73955">
      <w:pPr>
        <w:pStyle w:val="Lijstalinea"/>
        <w:numPr>
          <w:ilvl w:val="0"/>
          <w:numId w:val="13"/>
        </w:numPr>
        <w:spacing w:line="300" w:lineRule="atLeast"/>
        <w:rPr>
          <w:rFonts w:cstheme="minorHAnsi"/>
          <w:sz w:val="20"/>
          <w:szCs w:val="20"/>
        </w:rPr>
      </w:pPr>
      <w:r w:rsidRPr="00D5578B">
        <w:rPr>
          <w:rFonts w:cstheme="minorHAnsi"/>
          <w:sz w:val="20"/>
          <w:szCs w:val="20"/>
        </w:rPr>
        <w:t>kennis;</w:t>
      </w:r>
    </w:p>
    <w:p w14:paraId="39E079DA" w14:textId="77777777" w:rsidR="00F73955" w:rsidRPr="00D5578B" w:rsidRDefault="00F73955" w:rsidP="00F73955">
      <w:pPr>
        <w:pStyle w:val="Lijstalinea"/>
        <w:numPr>
          <w:ilvl w:val="0"/>
          <w:numId w:val="13"/>
        </w:numPr>
        <w:spacing w:line="300" w:lineRule="atLeast"/>
        <w:rPr>
          <w:rFonts w:cstheme="minorHAnsi"/>
          <w:sz w:val="20"/>
          <w:szCs w:val="20"/>
        </w:rPr>
      </w:pPr>
      <w:r w:rsidRPr="00D5578B">
        <w:rPr>
          <w:rFonts w:cstheme="minorHAnsi"/>
          <w:sz w:val="20"/>
          <w:szCs w:val="20"/>
        </w:rPr>
        <w:t>vaardigheden;</w:t>
      </w:r>
    </w:p>
    <w:p w14:paraId="73AF68DF" w14:textId="77777777" w:rsidR="00F73955" w:rsidRPr="00D5578B" w:rsidRDefault="00F73955" w:rsidP="00F73955">
      <w:pPr>
        <w:pStyle w:val="Lijstalinea"/>
        <w:numPr>
          <w:ilvl w:val="0"/>
          <w:numId w:val="13"/>
        </w:numPr>
        <w:spacing w:line="300" w:lineRule="atLeast"/>
        <w:rPr>
          <w:rFonts w:cstheme="minorHAnsi"/>
          <w:sz w:val="20"/>
          <w:szCs w:val="20"/>
        </w:rPr>
      </w:pPr>
      <w:r w:rsidRPr="00D5578B">
        <w:rPr>
          <w:rFonts w:cstheme="minorHAnsi"/>
          <w:sz w:val="20"/>
          <w:szCs w:val="20"/>
        </w:rPr>
        <w:t>zelfstandigheid;</w:t>
      </w:r>
    </w:p>
    <w:p w14:paraId="2B573A8F" w14:textId="77777777" w:rsidR="00F73955" w:rsidRPr="00D5578B" w:rsidRDefault="00F73955" w:rsidP="00F73955">
      <w:pPr>
        <w:pStyle w:val="Lijstalinea"/>
        <w:numPr>
          <w:ilvl w:val="0"/>
          <w:numId w:val="13"/>
        </w:numPr>
        <w:spacing w:line="300" w:lineRule="atLeast"/>
        <w:rPr>
          <w:rFonts w:cstheme="minorHAnsi"/>
          <w:sz w:val="20"/>
          <w:szCs w:val="20"/>
        </w:rPr>
      </w:pPr>
      <w:r w:rsidRPr="00D5578B">
        <w:rPr>
          <w:rFonts w:cstheme="minorHAnsi"/>
          <w:sz w:val="20"/>
          <w:szCs w:val="20"/>
        </w:rPr>
        <w:t>verantwoordelijkheid.</w:t>
      </w:r>
    </w:p>
    <w:p w14:paraId="1A50B3B9" w14:textId="424AF4A0" w:rsidR="008D4ED0" w:rsidRPr="0062407D" w:rsidRDefault="00C074A2" w:rsidP="00641F4C">
      <w:pPr>
        <w:spacing w:line="300" w:lineRule="atLeast"/>
        <w:rPr>
          <w:rFonts w:cstheme="minorHAnsi"/>
          <w:sz w:val="20"/>
          <w:szCs w:val="20"/>
        </w:rPr>
      </w:pPr>
      <w:r w:rsidRPr="0062407D">
        <w:rPr>
          <w:rFonts w:cstheme="minorHAnsi"/>
          <w:sz w:val="20"/>
          <w:szCs w:val="20"/>
        </w:rPr>
        <w:t xml:space="preserve">De kandidaat onderbouwt </w:t>
      </w:r>
      <w:r w:rsidR="006C5016" w:rsidRPr="0062407D">
        <w:rPr>
          <w:rFonts w:cstheme="minorHAnsi"/>
          <w:sz w:val="20"/>
          <w:szCs w:val="20"/>
        </w:rPr>
        <w:t>zijn/haar uitspraken</w:t>
      </w:r>
      <w:r w:rsidRPr="0062407D">
        <w:rPr>
          <w:rFonts w:cstheme="minorHAnsi"/>
          <w:sz w:val="20"/>
          <w:szCs w:val="20"/>
        </w:rPr>
        <w:t xml:space="preserve"> met </w:t>
      </w:r>
      <w:r w:rsidR="008D4ED0" w:rsidRPr="0062407D">
        <w:rPr>
          <w:rFonts w:cstheme="minorHAnsi"/>
          <w:sz w:val="20"/>
          <w:szCs w:val="20"/>
        </w:rPr>
        <w:t xml:space="preserve">bewijslast waaruit het bovengemiddeld functioneren voor de sollicitatiecommissie(s) inzichtelijk wordt. </w:t>
      </w:r>
      <w:r w:rsidR="006A14B5">
        <w:rPr>
          <w:rFonts w:cstheme="minorHAnsi"/>
          <w:sz w:val="20"/>
          <w:szCs w:val="20"/>
        </w:rPr>
        <w:t>Er worden</w:t>
      </w:r>
      <w:r w:rsidR="008D4ED0" w:rsidRPr="0062407D">
        <w:rPr>
          <w:rFonts w:cstheme="minorHAnsi"/>
          <w:sz w:val="20"/>
          <w:szCs w:val="20"/>
        </w:rPr>
        <w:t xml:space="preserve"> </w:t>
      </w:r>
      <w:r w:rsidRPr="006A14B5">
        <w:rPr>
          <w:rFonts w:cstheme="minorHAnsi"/>
          <w:i/>
          <w:sz w:val="20"/>
          <w:szCs w:val="20"/>
        </w:rPr>
        <w:t xml:space="preserve">maximaal 3 </w:t>
      </w:r>
      <w:r w:rsidR="008D4ED0" w:rsidRPr="006A14B5">
        <w:rPr>
          <w:rFonts w:cstheme="minorHAnsi"/>
          <w:i/>
          <w:sz w:val="20"/>
          <w:szCs w:val="20"/>
        </w:rPr>
        <w:t xml:space="preserve">verifieerbare </w:t>
      </w:r>
      <w:r w:rsidR="006A14B5" w:rsidRPr="006A14B5">
        <w:rPr>
          <w:rFonts w:cstheme="minorHAnsi"/>
          <w:i/>
          <w:sz w:val="20"/>
          <w:szCs w:val="20"/>
        </w:rPr>
        <w:t>documente</w:t>
      </w:r>
      <w:r w:rsidR="006A14B5">
        <w:rPr>
          <w:rFonts w:cstheme="minorHAnsi"/>
          <w:i/>
          <w:sz w:val="20"/>
          <w:szCs w:val="20"/>
        </w:rPr>
        <w:t xml:space="preserve">n per </w:t>
      </w:r>
      <w:proofErr w:type="spellStart"/>
      <w:r w:rsidR="006A14B5">
        <w:rPr>
          <w:rFonts w:cstheme="minorHAnsi"/>
          <w:i/>
          <w:sz w:val="20"/>
          <w:szCs w:val="20"/>
        </w:rPr>
        <w:t>CanMEDSs</w:t>
      </w:r>
      <w:proofErr w:type="spellEnd"/>
      <w:r w:rsidRPr="0062407D">
        <w:rPr>
          <w:rFonts w:cstheme="minorHAnsi"/>
          <w:sz w:val="20"/>
          <w:szCs w:val="20"/>
        </w:rPr>
        <w:t xml:space="preserve"> </w:t>
      </w:r>
      <w:r w:rsidR="008D4ED0" w:rsidRPr="0062407D">
        <w:rPr>
          <w:rFonts w:cstheme="minorHAnsi"/>
          <w:sz w:val="20"/>
          <w:szCs w:val="20"/>
        </w:rPr>
        <w:t xml:space="preserve">aangeleverd. </w:t>
      </w:r>
      <w:r w:rsidRPr="0062407D">
        <w:rPr>
          <w:rFonts w:cstheme="minorHAnsi"/>
          <w:sz w:val="20"/>
          <w:szCs w:val="20"/>
        </w:rPr>
        <w:t xml:space="preserve"> </w:t>
      </w:r>
    </w:p>
    <w:p w14:paraId="045F85EF" w14:textId="77777777" w:rsidR="008D4ED0" w:rsidRPr="0062407D" w:rsidRDefault="008D4ED0" w:rsidP="00641F4C">
      <w:pPr>
        <w:spacing w:line="300" w:lineRule="atLeast"/>
        <w:rPr>
          <w:rFonts w:cstheme="minorHAnsi"/>
          <w:sz w:val="20"/>
          <w:szCs w:val="20"/>
        </w:rPr>
      </w:pPr>
      <w:r w:rsidRPr="0062407D">
        <w:rPr>
          <w:rFonts w:cstheme="minorHAnsi"/>
          <w:sz w:val="20"/>
          <w:szCs w:val="20"/>
        </w:rPr>
        <w:t>Als bewijslast kan bijvoorbeeld worden aangeleverd:</w:t>
      </w:r>
    </w:p>
    <w:p w14:paraId="005D23EB" w14:textId="0501B75B" w:rsidR="00641F4C" w:rsidRPr="006439F6" w:rsidRDefault="00447B6E" w:rsidP="0062407D">
      <w:pPr>
        <w:pStyle w:val="Lijstalinea"/>
        <w:numPr>
          <w:ilvl w:val="1"/>
          <w:numId w:val="8"/>
        </w:numPr>
        <w:spacing w:line="300" w:lineRule="atLeast"/>
        <w:rPr>
          <w:rFonts w:cstheme="minorHAnsi"/>
          <w:bCs/>
          <w:sz w:val="20"/>
          <w:szCs w:val="20"/>
        </w:rPr>
      </w:pPr>
      <w:r>
        <w:rPr>
          <w:rFonts w:cstheme="minorHAnsi"/>
          <w:bCs/>
          <w:sz w:val="20"/>
          <w:szCs w:val="20"/>
        </w:rPr>
        <w:t xml:space="preserve">Een </w:t>
      </w:r>
      <w:r w:rsidR="00641F4C" w:rsidRPr="00D5578B">
        <w:rPr>
          <w:rFonts w:cstheme="minorHAnsi"/>
          <w:bCs/>
          <w:sz w:val="20"/>
          <w:szCs w:val="20"/>
        </w:rPr>
        <w:t>rapport, artikel, verslag, cursusmateriaal e.d. waarvan de kandidaat (mede)auteur is en dit ook duidelijk vermeld is</w:t>
      </w:r>
      <w:r w:rsidR="00FE6674">
        <w:rPr>
          <w:rFonts w:cstheme="minorHAnsi"/>
          <w:bCs/>
          <w:sz w:val="20"/>
          <w:szCs w:val="20"/>
        </w:rPr>
        <w:t xml:space="preserve"> </w:t>
      </w:r>
      <w:r w:rsidR="006439F6">
        <w:rPr>
          <w:rFonts w:cstheme="minorHAnsi"/>
          <w:bCs/>
          <w:sz w:val="20"/>
          <w:szCs w:val="20"/>
        </w:rPr>
        <w:t>(geverifieerd door een derde)</w:t>
      </w:r>
      <w:r w:rsidR="006439F6" w:rsidRPr="00D5578B">
        <w:rPr>
          <w:rFonts w:cstheme="minorHAnsi"/>
          <w:bCs/>
          <w:sz w:val="20"/>
          <w:szCs w:val="20"/>
        </w:rPr>
        <w:t>;</w:t>
      </w:r>
    </w:p>
    <w:p w14:paraId="1037A752" w14:textId="6A9ED0EA" w:rsidR="00641F4C" w:rsidRPr="006439F6" w:rsidRDefault="00447B6E" w:rsidP="006439F6">
      <w:pPr>
        <w:pStyle w:val="Lijstalinea"/>
        <w:numPr>
          <w:ilvl w:val="1"/>
          <w:numId w:val="8"/>
        </w:numPr>
        <w:spacing w:line="300" w:lineRule="atLeast"/>
        <w:rPr>
          <w:rFonts w:cstheme="minorHAnsi"/>
          <w:bCs/>
          <w:sz w:val="20"/>
          <w:szCs w:val="20"/>
        </w:rPr>
      </w:pPr>
      <w:r>
        <w:rPr>
          <w:rFonts w:cstheme="minorHAnsi"/>
          <w:bCs/>
          <w:sz w:val="20"/>
          <w:szCs w:val="20"/>
        </w:rPr>
        <w:t xml:space="preserve">Een </w:t>
      </w:r>
      <w:r w:rsidR="00641F4C" w:rsidRPr="00D5578B">
        <w:rPr>
          <w:rFonts w:cstheme="minorHAnsi"/>
          <w:bCs/>
          <w:sz w:val="20"/>
          <w:szCs w:val="20"/>
        </w:rPr>
        <w:t xml:space="preserve">verslag van </w:t>
      </w:r>
      <w:r>
        <w:rPr>
          <w:rFonts w:cstheme="minorHAnsi"/>
          <w:bCs/>
          <w:sz w:val="20"/>
          <w:szCs w:val="20"/>
        </w:rPr>
        <w:t xml:space="preserve">bijv. </w:t>
      </w:r>
      <w:r w:rsidR="006E2618">
        <w:rPr>
          <w:rFonts w:cstheme="minorHAnsi"/>
          <w:bCs/>
          <w:sz w:val="20"/>
          <w:szCs w:val="20"/>
        </w:rPr>
        <w:t xml:space="preserve">deelname aan </w:t>
      </w:r>
      <w:r w:rsidR="00641F4C" w:rsidRPr="00D5578B">
        <w:rPr>
          <w:rFonts w:cstheme="minorHAnsi"/>
          <w:bCs/>
          <w:sz w:val="20"/>
          <w:szCs w:val="20"/>
        </w:rPr>
        <w:t>projecten, vergaderingen, bijeenkomsten, correspondentie e.d. waarin duidelijk staat dat de kandidaat hierin participeerde</w:t>
      </w:r>
      <w:r w:rsidR="0099125C">
        <w:rPr>
          <w:rFonts w:cstheme="minorHAnsi"/>
          <w:bCs/>
          <w:sz w:val="20"/>
          <w:szCs w:val="20"/>
        </w:rPr>
        <w:t xml:space="preserve"> en waaruit zijn/haar rol</w:t>
      </w:r>
      <w:r w:rsidR="00641F4C" w:rsidRPr="00D5578B">
        <w:rPr>
          <w:rFonts w:cstheme="minorHAnsi"/>
          <w:bCs/>
          <w:sz w:val="20"/>
          <w:szCs w:val="20"/>
        </w:rPr>
        <w:t xml:space="preserve"> duidelijk naar voren komt</w:t>
      </w:r>
      <w:r w:rsidR="006439F6">
        <w:rPr>
          <w:rFonts w:cstheme="minorHAnsi"/>
          <w:bCs/>
          <w:sz w:val="20"/>
          <w:szCs w:val="20"/>
        </w:rPr>
        <w:t xml:space="preserve"> (geverifieerd door een derde)</w:t>
      </w:r>
      <w:r w:rsidR="006439F6" w:rsidRPr="00D5578B">
        <w:rPr>
          <w:rFonts w:cstheme="minorHAnsi"/>
          <w:bCs/>
          <w:sz w:val="20"/>
          <w:szCs w:val="20"/>
        </w:rPr>
        <w:t>;</w:t>
      </w:r>
    </w:p>
    <w:p w14:paraId="421AAA11" w14:textId="73E37C4C" w:rsidR="00641F4C" w:rsidRPr="006439F6" w:rsidRDefault="00641F4C" w:rsidP="006439F6">
      <w:pPr>
        <w:pStyle w:val="Lijstalinea"/>
        <w:numPr>
          <w:ilvl w:val="1"/>
          <w:numId w:val="8"/>
        </w:numPr>
        <w:spacing w:line="300" w:lineRule="atLeast"/>
        <w:rPr>
          <w:rFonts w:cstheme="minorHAnsi"/>
          <w:bCs/>
          <w:sz w:val="20"/>
          <w:szCs w:val="20"/>
        </w:rPr>
      </w:pPr>
      <w:r w:rsidRPr="00D5578B">
        <w:rPr>
          <w:rFonts w:cstheme="minorHAnsi"/>
          <w:bCs/>
          <w:sz w:val="20"/>
          <w:szCs w:val="20"/>
        </w:rPr>
        <w:t>verslag jaargespr</w:t>
      </w:r>
      <w:r w:rsidR="006439F6">
        <w:rPr>
          <w:rFonts w:cstheme="minorHAnsi"/>
          <w:bCs/>
          <w:sz w:val="20"/>
          <w:szCs w:val="20"/>
        </w:rPr>
        <w:t>ek of andere evaluatiegesprekken (geverifieerd door een derde)</w:t>
      </w:r>
      <w:r w:rsidR="006439F6" w:rsidRPr="00D5578B">
        <w:rPr>
          <w:rFonts w:cstheme="minorHAnsi"/>
          <w:bCs/>
          <w:sz w:val="20"/>
          <w:szCs w:val="20"/>
        </w:rPr>
        <w:t>;</w:t>
      </w:r>
    </w:p>
    <w:p w14:paraId="13FB15A4" w14:textId="70A8563A" w:rsidR="00641F4C" w:rsidRDefault="00641F4C" w:rsidP="00A95676">
      <w:pPr>
        <w:pStyle w:val="Lijstalinea"/>
        <w:numPr>
          <w:ilvl w:val="1"/>
          <w:numId w:val="8"/>
        </w:numPr>
        <w:spacing w:line="300" w:lineRule="atLeast"/>
        <w:rPr>
          <w:rFonts w:cstheme="minorHAnsi"/>
          <w:bCs/>
          <w:sz w:val="20"/>
          <w:szCs w:val="20"/>
        </w:rPr>
      </w:pPr>
      <w:r w:rsidRPr="00D5578B">
        <w:rPr>
          <w:rFonts w:cstheme="minorHAnsi"/>
          <w:bCs/>
          <w:sz w:val="20"/>
          <w:szCs w:val="20"/>
        </w:rPr>
        <w:t>verklaringen van leidinggevenden over de rol van de kandidaat bij projecten, trainingen, ontwikkelingen etc.;</w:t>
      </w:r>
    </w:p>
    <w:p w14:paraId="0500E9F5" w14:textId="76CF2324" w:rsidR="00FE6674" w:rsidRPr="00D5578B" w:rsidRDefault="00FE6674" w:rsidP="00A95676">
      <w:pPr>
        <w:pStyle w:val="Lijstalinea"/>
        <w:numPr>
          <w:ilvl w:val="1"/>
          <w:numId w:val="8"/>
        </w:numPr>
        <w:spacing w:line="300" w:lineRule="atLeast"/>
        <w:rPr>
          <w:rFonts w:cstheme="minorHAnsi"/>
          <w:bCs/>
          <w:sz w:val="20"/>
          <w:szCs w:val="20"/>
        </w:rPr>
      </w:pPr>
      <w:r>
        <w:rPr>
          <w:rFonts w:cstheme="minorHAnsi"/>
          <w:bCs/>
          <w:sz w:val="20"/>
          <w:szCs w:val="20"/>
        </w:rPr>
        <w:t>getuigschriften, diploma’s of andere certificaten;</w:t>
      </w:r>
    </w:p>
    <w:p w14:paraId="120A74DE" w14:textId="77777777" w:rsidR="00FE6674" w:rsidRDefault="00641F4C" w:rsidP="00FE6674">
      <w:pPr>
        <w:pStyle w:val="Lijstalinea"/>
        <w:numPr>
          <w:ilvl w:val="1"/>
          <w:numId w:val="8"/>
        </w:numPr>
        <w:spacing w:line="300" w:lineRule="atLeast"/>
        <w:rPr>
          <w:rFonts w:cstheme="minorHAnsi"/>
          <w:bCs/>
          <w:sz w:val="20"/>
          <w:szCs w:val="20"/>
        </w:rPr>
      </w:pPr>
      <w:r w:rsidRPr="00D5578B">
        <w:rPr>
          <w:rFonts w:cstheme="minorHAnsi"/>
          <w:bCs/>
          <w:sz w:val="20"/>
          <w:szCs w:val="20"/>
        </w:rPr>
        <w:t xml:space="preserve">een combinatie van bovenstaande. </w:t>
      </w:r>
    </w:p>
    <w:p w14:paraId="11FDC974" w14:textId="763DBA1B" w:rsidR="00FE6674" w:rsidRDefault="00FE6674" w:rsidP="00FE6674">
      <w:pPr>
        <w:pStyle w:val="Lijstalinea"/>
      </w:pPr>
      <w:r w:rsidRPr="00FE6674">
        <w:rPr>
          <w:rFonts w:cstheme="minorHAnsi"/>
          <w:sz w:val="20"/>
          <w:szCs w:val="20"/>
        </w:rPr>
        <w:t xml:space="preserve">Let op: verificatie door derden betekent dat bijvoorbeeld een manager of leidinggevende die ter zake kundig is op </w:t>
      </w:r>
      <w:r w:rsidR="006439F6">
        <w:rPr>
          <w:rFonts w:cstheme="minorHAnsi"/>
          <w:sz w:val="20"/>
          <w:szCs w:val="20"/>
        </w:rPr>
        <w:t>de</w:t>
      </w:r>
      <w:r w:rsidRPr="00FE6674">
        <w:rPr>
          <w:rFonts w:cstheme="minorHAnsi"/>
          <w:sz w:val="20"/>
          <w:szCs w:val="20"/>
        </w:rPr>
        <w:t xml:space="preserve"> ingediende stukken aftekent (incl. datum, functie en naam in blokletters), of een verklaring afgeeft waarin wordt gerefereerd aan </w:t>
      </w:r>
      <w:r w:rsidR="006439F6">
        <w:rPr>
          <w:rFonts w:cstheme="minorHAnsi"/>
          <w:sz w:val="20"/>
          <w:szCs w:val="20"/>
        </w:rPr>
        <w:t>de door kandidaat aangedragen</w:t>
      </w:r>
      <w:r w:rsidRPr="00FE6674">
        <w:rPr>
          <w:rFonts w:cstheme="minorHAnsi"/>
          <w:sz w:val="20"/>
          <w:szCs w:val="20"/>
        </w:rPr>
        <w:t xml:space="preserve"> bewijslast </w:t>
      </w:r>
      <w:r w:rsidR="006439F6">
        <w:rPr>
          <w:rFonts w:cstheme="minorHAnsi"/>
          <w:sz w:val="20"/>
          <w:szCs w:val="20"/>
        </w:rPr>
        <w:t xml:space="preserve">en beweringen </w:t>
      </w:r>
      <w:r w:rsidRPr="00FE6674">
        <w:rPr>
          <w:rFonts w:cstheme="minorHAnsi"/>
          <w:sz w:val="20"/>
          <w:szCs w:val="20"/>
        </w:rPr>
        <w:t>(op briefpapier, voorzien van handtekening, functie, datum).</w:t>
      </w:r>
    </w:p>
    <w:p w14:paraId="4C57091D" w14:textId="18B2B72A" w:rsidR="004F0172" w:rsidRDefault="004F0172" w:rsidP="007878FA">
      <w:pPr>
        <w:spacing w:line="300" w:lineRule="atLeast"/>
        <w:rPr>
          <w:rFonts w:cstheme="minorHAnsi"/>
          <w:sz w:val="20"/>
          <w:szCs w:val="20"/>
        </w:rPr>
      </w:pPr>
      <w:r w:rsidRPr="0062407D">
        <w:rPr>
          <w:rFonts w:cstheme="minorHAnsi"/>
          <w:sz w:val="20"/>
          <w:szCs w:val="20"/>
        </w:rPr>
        <w:t xml:space="preserve">Aanvullend wordt een functiebeschrijving toegevoegd waaruit </w:t>
      </w:r>
      <w:r w:rsidR="0099125C">
        <w:rPr>
          <w:rFonts w:cstheme="minorHAnsi"/>
          <w:sz w:val="20"/>
          <w:szCs w:val="20"/>
        </w:rPr>
        <w:t>niveau en inhoud van de functie blijken.</w:t>
      </w:r>
    </w:p>
    <w:p w14:paraId="2AAB8DD2" w14:textId="220F6065" w:rsidR="00BC6EFF" w:rsidRDefault="00081545" w:rsidP="007878FA">
      <w:pPr>
        <w:spacing w:line="300" w:lineRule="atLeast"/>
        <w:rPr>
          <w:rFonts w:cstheme="minorHAnsi"/>
          <w:sz w:val="20"/>
          <w:szCs w:val="20"/>
        </w:rPr>
        <w:sectPr w:rsidR="00BC6EFF" w:rsidSect="003A7DBF">
          <w:footerReference w:type="default" r:id="rId12"/>
          <w:pgSz w:w="11906" w:h="16838"/>
          <w:pgMar w:top="1417" w:right="1417" w:bottom="1417" w:left="1417" w:header="708" w:footer="708" w:gutter="0"/>
          <w:cols w:space="708"/>
          <w:docGrid w:linePitch="360"/>
        </w:sectPr>
      </w:pPr>
      <w:r w:rsidRPr="00A95676">
        <w:rPr>
          <w:rFonts w:cstheme="minorHAnsi"/>
          <w:sz w:val="20"/>
          <w:szCs w:val="20"/>
        </w:rPr>
        <w:t xml:space="preserve">Hieronder een toelichting op de </w:t>
      </w:r>
      <w:r w:rsidRPr="00A95676">
        <w:rPr>
          <w:rFonts w:cstheme="minorHAnsi"/>
          <w:sz w:val="20"/>
          <w:szCs w:val="20"/>
          <w:u w:val="single"/>
        </w:rPr>
        <w:t>inhoud</w:t>
      </w:r>
      <w:r w:rsidRPr="00A95676">
        <w:rPr>
          <w:rFonts w:cstheme="minorHAnsi"/>
          <w:sz w:val="20"/>
          <w:szCs w:val="20"/>
        </w:rPr>
        <w:t xml:space="preserve"> van de verschillende</w:t>
      </w:r>
      <w:r w:rsidR="006439F6">
        <w:rPr>
          <w:rFonts w:cstheme="minorHAnsi"/>
          <w:sz w:val="20"/>
          <w:szCs w:val="20"/>
        </w:rPr>
        <w:t xml:space="preserve"> </w:t>
      </w:r>
      <w:proofErr w:type="spellStart"/>
      <w:r w:rsidR="006439F6">
        <w:rPr>
          <w:rFonts w:cstheme="minorHAnsi"/>
          <w:sz w:val="20"/>
          <w:szCs w:val="20"/>
        </w:rPr>
        <w:t>CanMEDS</w:t>
      </w:r>
      <w:proofErr w:type="spellEnd"/>
      <w:r w:rsidR="006439F6">
        <w:rPr>
          <w:rFonts w:cstheme="minorHAnsi"/>
          <w:sz w:val="20"/>
          <w:szCs w:val="20"/>
        </w:rPr>
        <w:t xml:space="preserve"> </w:t>
      </w:r>
      <w:r w:rsidR="007A1D74">
        <w:rPr>
          <w:rFonts w:cstheme="minorHAnsi"/>
          <w:sz w:val="20"/>
          <w:szCs w:val="20"/>
        </w:rPr>
        <w:t>rollen</w:t>
      </w:r>
      <w:r w:rsidRPr="00A95676">
        <w:rPr>
          <w:rFonts w:cstheme="minorHAnsi"/>
          <w:sz w:val="20"/>
          <w:szCs w:val="20"/>
        </w:rPr>
        <w:t xml:space="preserve"> </w:t>
      </w:r>
      <w:r w:rsidR="00BF08F7">
        <w:rPr>
          <w:rFonts w:cstheme="minorHAnsi"/>
          <w:sz w:val="20"/>
          <w:szCs w:val="20"/>
        </w:rPr>
        <w:t>waaruit de kandidaat een keuze kan maken voor de beschrijving en onderbouwing van</w:t>
      </w:r>
      <w:r w:rsidR="007878FA">
        <w:rPr>
          <w:rFonts w:cstheme="minorHAnsi"/>
          <w:sz w:val="20"/>
          <w:szCs w:val="20"/>
        </w:rPr>
        <w:t xml:space="preserve"> het bovengemiddeld functioneren: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5"/>
        <w:gridCol w:w="5919"/>
      </w:tblGrid>
      <w:tr w:rsidR="00AB282D" w:rsidRPr="008B3C27" w14:paraId="692AE245" w14:textId="77777777" w:rsidTr="00081545">
        <w:trPr>
          <w:trHeight w:val="340"/>
        </w:trPr>
        <w:tc>
          <w:tcPr>
            <w:tcW w:w="13994" w:type="dxa"/>
            <w:gridSpan w:val="2"/>
            <w:shd w:val="clear" w:color="auto" w:fill="C6D9F1" w:themeFill="text2" w:themeFillTint="33"/>
            <w:vAlign w:val="center"/>
          </w:tcPr>
          <w:p w14:paraId="126C8B5B" w14:textId="77777777" w:rsidR="00AB282D" w:rsidRPr="00081545" w:rsidRDefault="00AB282D" w:rsidP="00833A5D">
            <w:pPr>
              <w:pStyle w:val="Lijstalinea"/>
              <w:numPr>
                <w:ilvl w:val="0"/>
                <w:numId w:val="28"/>
              </w:numPr>
              <w:rPr>
                <w:rFonts w:ascii="Calibri" w:hAnsi="Calibri" w:cs="Calibri"/>
                <w:b/>
                <w:sz w:val="20"/>
                <w:szCs w:val="20"/>
              </w:rPr>
            </w:pPr>
            <w:r w:rsidRPr="00081545">
              <w:rPr>
                <w:rFonts w:cstheme="minorHAnsi"/>
                <w:b/>
                <w:sz w:val="20"/>
                <w:szCs w:val="20"/>
              </w:rPr>
              <w:lastRenderedPageBreak/>
              <w:t>Vakinhoudelijk handelen</w:t>
            </w:r>
          </w:p>
        </w:tc>
      </w:tr>
      <w:tr w:rsidR="00AB282D" w:rsidRPr="008B3C27" w14:paraId="310BCE26" w14:textId="77777777" w:rsidTr="003A7DBF">
        <w:tc>
          <w:tcPr>
            <w:tcW w:w="8075" w:type="dxa"/>
            <w:tcBorders>
              <w:bottom w:val="dotted" w:sz="4" w:space="0" w:color="auto"/>
            </w:tcBorders>
          </w:tcPr>
          <w:p w14:paraId="2D376475" w14:textId="77777777" w:rsidR="00AB282D" w:rsidRPr="00AB282D" w:rsidRDefault="00AB282D" w:rsidP="00BC2957">
            <w:pPr>
              <w:rPr>
                <w:rFonts w:cstheme="minorHAnsi"/>
                <w:sz w:val="20"/>
                <w:szCs w:val="20"/>
              </w:rPr>
            </w:pPr>
            <w:permStart w:id="585724676" w:edGrp="everyone" w:colFirst="1" w:colLast="1"/>
            <w:r w:rsidRPr="00AB282D">
              <w:rPr>
                <w:rFonts w:cstheme="minorHAnsi"/>
                <w:sz w:val="20"/>
                <w:szCs w:val="20"/>
              </w:rPr>
              <w:t xml:space="preserve">‘De hbo-verpleegkundige als zorgverlener omvat de bekwaamheid om: </w:t>
            </w:r>
          </w:p>
          <w:p w14:paraId="4115ABDA" w14:textId="77777777" w:rsidR="00AB282D" w:rsidRPr="00AB282D" w:rsidRDefault="00AB282D" w:rsidP="00BC2957">
            <w:pPr>
              <w:pStyle w:val="Lijstalinea"/>
              <w:numPr>
                <w:ilvl w:val="0"/>
                <w:numId w:val="14"/>
              </w:numPr>
              <w:rPr>
                <w:rFonts w:cstheme="minorHAnsi"/>
                <w:sz w:val="20"/>
                <w:szCs w:val="20"/>
              </w:rPr>
            </w:pPr>
            <w:r w:rsidRPr="00AB282D">
              <w:rPr>
                <w:rFonts w:cstheme="minorHAnsi"/>
                <w:sz w:val="20"/>
                <w:szCs w:val="20"/>
              </w:rPr>
              <w:t>kennis van de basisprincipes uit de anatomie, fysiologie, (</w:t>
            </w:r>
            <w:proofErr w:type="spellStart"/>
            <w:r w:rsidRPr="00AB282D">
              <w:rPr>
                <w:rFonts w:cstheme="minorHAnsi"/>
                <w:sz w:val="20"/>
                <w:szCs w:val="20"/>
              </w:rPr>
              <w:t>psycho</w:t>
            </w:r>
            <w:proofErr w:type="spellEnd"/>
            <w:r w:rsidRPr="00AB282D">
              <w:rPr>
                <w:rFonts w:cstheme="minorHAnsi"/>
                <w:sz w:val="20"/>
                <w:szCs w:val="20"/>
              </w:rPr>
              <w:t xml:space="preserve">)pathologie en farmacologie, ontwikkelingspsychologie en levensfasen van de mens, principes van zelfmanagement en </w:t>
            </w:r>
            <w:proofErr w:type="spellStart"/>
            <w:r w:rsidRPr="00AB282D">
              <w:rPr>
                <w:rFonts w:cstheme="minorHAnsi"/>
                <w:sz w:val="20"/>
                <w:szCs w:val="20"/>
              </w:rPr>
              <w:t>copingstijlen</w:t>
            </w:r>
            <w:proofErr w:type="spellEnd"/>
            <w:r w:rsidRPr="00AB282D">
              <w:rPr>
                <w:rFonts w:cstheme="minorHAnsi"/>
                <w:sz w:val="20"/>
                <w:szCs w:val="20"/>
              </w:rPr>
              <w:t xml:space="preserve"> paraat te hebben en actueel te houden; </w:t>
            </w:r>
          </w:p>
          <w:p w14:paraId="776EB1BE" w14:textId="77777777" w:rsidR="00AB282D" w:rsidRPr="00AB282D" w:rsidRDefault="00AB282D" w:rsidP="00BC2957">
            <w:pPr>
              <w:pStyle w:val="Lijstalinea"/>
              <w:numPr>
                <w:ilvl w:val="0"/>
                <w:numId w:val="14"/>
              </w:numPr>
              <w:rPr>
                <w:rFonts w:cstheme="minorHAnsi"/>
                <w:sz w:val="20"/>
                <w:szCs w:val="20"/>
              </w:rPr>
            </w:pPr>
            <w:r w:rsidRPr="00AB282D">
              <w:rPr>
                <w:rFonts w:cstheme="minorHAnsi"/>
                <w:sz w:val="20"/>
                <w:szCs w:val="20"/>
              </w:rPr>
              <w:t xml:space="preserve">de theoretische modellen achter de activiteiten en interventies alsmede de bronnen van het verpleegkundig handelen, de actuele richtlijnen en de professionele standaarden te gebruiken gerelateerd aan basiskennis over verschillende doelgroepen; </w:t>
            </w:r>
          </w:p>
          <w:p w14:paraId="6CA5C746" w14:textId="77777777" w:rsidR="00AB282D" w:rsidRPr="00AB282D" w:rsidRDefault="00AB282D" w:rsidP="00BC2957">
            <w:pPr>
              <w:pStyle w:val="Lijstalinea"/>
              <w:numPr>
                <w:ilvl w:val="0"/>
                <w:numId w:val="14"/>
              </w:numPr>
              <w:rPr>
                <w:rFonts w:cstheme="minorHAnsi"/>
                <w:sz w:val="20"/>
                <w:szCs w:val="20"/>
              </w:rPr>
            </w:pPr>
            <w:r w:rsidRPr="00AB282D">
              <w:rPr>
                <w:rFonts w:cstheme="minorHAnsi"/>
                <w:sz w:val="20"/>
                <w:szCs w:val="20"/>
              </w:rPr>
              <w:t xml:space="preserve">in complexe zorgsituaties risico’s in te schatten, problemen vroegtijdig te signaleren (waaronder ook het signaleren van decompensatie en suïciderisico), interventies te kiezen en uit te (doen) voeren en de resultaten te evalueren, daaronder tevens te verstaan het adequaat invulling geven aan gezamenlijke besluitvorming (shared </w:t>
            </w:r>
            <w:proofErr w:type="spellStart"/>
            <w:r w:rsidRPr="00AB282D">
              <w:rPr>
                <w:rFonts w:cstheme="minorHAnsi"/>
                <w:sz w:val="20"/>
                <w:szCs w:val="20"/>
              </w:rPr>
              <w:t>decisison</w:t>
            </w:r>
            <w:proofErr w:type="spellEnd"/>
            <w:r w:rsidRPr="00AB282D">
              <w:rPr>
                <w:rFonts w:cstheme="minorHAnsi"/>
                <w:sz w:val="20"/>
                <w:szCs w:val="20"/>
              </w:rPr>
              <w:t xml:space="preserve"> making) met zorgvragers en hun naasten; </w:t>
            </w:r>
          </w:p>
          <w:p w14:paraId="2EDAAF02" w14:textId="77777777" w:rsidR="00AB282D" w:rsidRPr="00AB282D" w:rsidRDefault="00AB282D" w:rsidP="00BC2957">
            <w:pPr>
              <w:pStyle w:val="Lijstalinea"/>
              <w:numPr>
                <w:ilvl w:val="0"/>
                <w:numId w:val="14"/>
              </w:numPr>
              <w:rPr>
                <w:rFonts w:cstheme="minorHAnsi"/>
                <w:sz w:val="20"/>
                <w:szCs w:val="20"/>
              </w:rPr>
            </w:pPr>
            <w:r w:rsidRPr="00AB282D">
              <w:rPr>
                <w:rFonts w:cstheme="minorHAnsi"/>
                <w:sz w:val="20"/>
                <w:szCs w:val="20"/>
              </w:rPr>
              <w:t xml:space="preserve">te werken volgens richtlijnen en daar beargumenteerd vanaf te wijken als de situatie, de wensen van de zorgvrager of eigen professionele of morele afwegingen daartoe aanleiding geven; </w:t>
            </w:r>
          </w:p>
          <w:p w14:paraId="1678ACD5" w14:textId="77777777" w:rsidR="00AB282D" w:rsidRPr="00AB282D" w:rsidRDefault="00AB282D" w:rsidP="00BC2957">
            <w:pPr>
              <w:pStyle w:val="Lijstalinea"/>
              <w:numPr>
                <w:ilvl w:val="0"/>
                <w:numId w:val="14"/>
              </w:numPr>
              <w:rPr>
                <w:rFonts w:cstheme="minorHAnsi"/>
                <w:sz w:val="20"/>
                <w:szCs w:val="20"/>
              </w:rPr>
            </w:pPr>
            <w:r w:rsidRPr="00AB282D">
              <w:rPr>
                <w:rFonts w:cstheme="minorHAnsi"/>
                <w:sz w:val="20"/>
                <w:szCs w:val="20"/>
              </w:rPr>
              <w:t xml:space="preserve">op basis van klinisch redeneren de verpleegkundige zorg c.q. het zorg(leef)plan vast te stellen en te organiseren, gericht op het ondersteunen en bevorderen van het zelfmanagement van zorgvragers, hun naasten en hun sociale netwerk met als doel het optimaliseren van het functioneren in relatie tot de zes dimensies van gezondheid handhaven of (opnieuw) verwerven van het zelfmanagement van de zorgvrager en diens naasten en om adequaat invulling te geven aan gezamenlijke besluitvorming (shared </w:t>
            </w:r>
            <w:proofErr w:type="spellStart"/>
            <w:r w:rsidRPr="00AB282D">
              <w:rPr>
                <w:rFonts w:cstheme="minorHAnsi"/>
                <w:sz w:val="20"/>
                <w:szCs w:val="20"/>
              </w:rPr>
              <w:t>decision</w:t>
            </w:r>
            <w:proofErr w:type="spellEnd"/>
            <w:r w:rsidRPr="00AB282D">
              <w:rPr>
                <w:rFonts w:cstheme="minorHAnsi"/>
                <w:sz w:val="20"/>
                <w:szCs w:val="20"/>
              </w:rPr>
              <w:t xml:space="preserve"> making) met zorgvragers, hun naasten en andere zorgverleners; </w:t>
            </w:r>
          </w:p>
          <w:p w14:paraId="2E8B1756" w14:textId="77777777" w:rsidR="00AB282D" w:rsidRPr="00AB282D" w:rsidRDefault="00AB282D" w:rsidP="00BC2957">
            <w:pPr>
              <w:pStyle w:val="Lijstalinea"/>
              <w:numPr>
                <w:ilvl w:val="0"/>
                <w:numId w:val="14"/>
              </w:numPr>
              <w:rPr>
                <w:rFonts w:cstheme="minorHAnsi"/>
                <w:sz w:val="20"/>
                <w:szCs w:val="20"/>
              </w:rPr>
            </w:pPr>
            <w:r w:rsidRPr="00AB282D">
              <w:rPr>
                <w:rFonts w:cstheme="minorHAnsi"/>
                <w:sz w:val="20"/>
                <w:szCs w:val="20"/>
              </w:rPr>
              <w:t xml:space="preserve">voorbehouden en risicovolle handelingen uit te voeren, met inachtneming van de eigen bevoegdheid en bekwaamheid; </w:t>
            </w:r>
          </w:p>
          <w:p w14:paraId="290AFB4F" w14:textId="77777777" w:rsidR="00AB282D" w:rsidRPr="00AB282D" w:rsidRDefault="00AB282D" w:rsidP="00BC2957">
            <w:pPr>
              <w:pStyle w:val="Lijstalinea"/>
              <w:numPr>
                <w:ilvl w:val="0"/>
                <w:numId w:val="14"/>
              </w:numPr>
              <w:rPr>
                <w:rFonts w:cstheme="minorHAnsi"/>
                <w:sz w:val="20"/>
                <w:szCs w:val="20"/>
              </w:rPr>
            </w:pPr>
            <w:r w:rsidRPr="00AB282D">
              <w:rPr>
                <w:rFonts w:cstheme="minorHAnsi"/>
                <w:sz w:val="20"/>
                <w:szCs w:val="20"/>
              </w:rPr>
              <w:t xml:space="preserve">een zorgrelatie aan te gaan, gebaseerd op vertrouwen, gericht op resultaat met zorgvragers en uiteenlopende doelgroepen. De zorgvrager te ondersteunen bij diens persoonlijke verzorging en daarbij rekening te houden met de wensen van de zorgvrager, zijn behoeften, privacy en diens naasten; </w:t>
            </w:r>
          </w:p>
          <w:p w14:paraId="2557E0F7" w14:textId="77777777" w:rsidR="00AB282D" w:rsidRPr="00AB282D" w:rsidRDefault="00AB282D" w:rsidP="00AB282D">
            <w:pPr>
              <w:pStyle w:val="Lijstalinea"/>
              <w:numPr>
                <w:ilvl w:val="0"/>
                <w:numId w:val="14"/>
              </w:numPr>
              <w:rPr>
                <w:rFonts w:cstheme="minorHAnsi"/>
                <w:sz w:val="20"/>
                <w:szCs w:val="20"/>
              </w:rPr>
            </w:pPr>
            <w:r w:rsidRPr="00AB282D">
              <w:rPr>
                <w:rFonts w:cstheme="minorHAnsi"/>
                <w:sz w:val="20"/>
                <w:szCs w:val="20"/>
              </w:rPr>
              <w:t>initiatieven te nemen op het gebied van kwaliteitszorg en professionalisering binnen een werkeenheid of expertisegebied, onder meer door het verzamelen, analyseren en interpreteren van informatie en het opzetten van (</w:t>
            </w:r>
            <w:proofErr w:type="spellStart"/>
            <w:r w:rsidRPr="00AB282D">
              <w:rPr>
                <w:rFonts w:cstheme="minorHAnsi"/>
                <w:sz w:val="20"/>
                <w:szCs w:val="20"/>
              </w:rPr>
              <w:t>evidence</w:t>
            </w:r>
            <w:proofErr w:type="spellEnd"/>
            <w:r w:rsidRPr="00AB282D">
              <w:rPr>
                <w:rFonts w:cstheme="minorHAnsi"/>
                <w:sz w:val="20"/>
                <w:szCs w:val="20"/>
              </w:rPr>
              <w:t xml:space="preserve"> </w:t>
            </w:r>
            <w:proofErr w:type="spellStart"/>
            <w:r w:rsidRPr="00AB282D">
              <w:rPr>
                <w:rFonts w:cstheme="minorHAnsi"/>
                <w:sz w:val="20"/>
                <w:szCs w:val="20"/>
              </w:rPr>
              <w:t>based</w:t>
            </w:r>
            <w:proofErr w:type="spellEnd"/>
            <w:r w:rsidRPr="00AB282D">
              <w:rPr>
                <w:rFonts w:cstheme="minorHAnsi"/>
                <w:sz w:val="20"/>
                <w:szCs w:val="20"/>
              </w:rPr>
              <w:t>) onderzoek.’</w:t>
            </w:r>
          </w:p>
        </w:tc>
        <w:tc>
          <w:tcPr>
            <w:tcW w:w="5919" w:type="dxa"/>
            <w:tcBorders>
              <w:bottom w:val="dotted" w:sz="4" w:space="0" w:color="auto"/>
            </w:tcBorders>
          </w:tcPr>
          <w:p w14:paraId="375E2059" w14:textId="77777777" w:rsidR="00AB282D" w:rsidRPr="00BC6EFF" w:rsidRDefault="00081545" w:rsidP="00081545">
            <w:pPr>
              <w:ind w:left="33"/>
              <w:rPr>
                <w:rFonts w:cstheme="minorHAnsi"/>
                <w:sz w:val="20"/>
                <w:szCs w:val="20"/>
              </w:rPr>
            </w:pPr>
            <w:r>
              <w:rPr>
                <w:rFonts w:cstheme="minorHAnsi"/>
                <w:sz w:val="20"/>
                <w:szCs w:val="20"/>
              </w:rPr>
              <w:t>[Invulveld]</w:t>
            </w:r>
          </w:p>
        </w:tc>
      </w:tr>
      <w:permEnd w:id="585724676"/>
    </w:tbl>
    <w:p w14:paraId="2CF05D26" w14:textId="77777777" w:rsidR="00081545" w:rsidRDefault="00081545"/>
    <w:p w14:paraId="1C325060" w14:textId="77777777" w:rsidR="00081545" w:rsidRDefault="00081545">
      <w:r>
        <w:br w:type="page"/>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5"/>
        <w:gridCol w:w="5919"/>
      </w:tblGrid>
      <w:tr w:rsidR="00833A5D" w:rsidRPr="008B3C27" w14:paraId="74443FA7" w14:textId="77777777" w:rsidTr="00081545">
        <w:trPr>
          <w:trHeight w:val="340"/>
        </w:trPr>
        <w:tc>
          <w:tcPr>
            <w:tcW w:w="13994" w:type="dxa"/>
            <w:gridSpan w:val="2"/>
            <w:shd w:val="clear" w:color="auto" w:fill="C6D9F1" w:themeFill="text2" w:themeFillTint="33"/>
            <w:vAlign w:val="center"/>
          </w:tcPr>
          <w:p w14:paraId="514236FC" w14:textId="77777777" w:rsidR="00833A5D" w:rsidRPr="00081545" w:rsidRDefault="00833A5D" w:rsidP="00833A5D">
            <w:pPr>
              <w:pStyle w:val="Lijstalinea"/>
              <w:numPr>
                <w:ilvl w:val="0"/>
                <w:numId w:val="28"/>
              </w:numPr>
              <w:rPr>
                <w:rFonts w:cstheme="minorHAnsi"/>
                <w:b/>
                <w:sz w:val="20"/>
                <w:szCs w:val="20"/>
              </w:rPr>
            </w:pPr>
            <w:r w:rsidRPr="00081545">
              <w:rPr>
                <w:rFonts w:cstheme="minorHAnsi"/>
                <w:b/>
                <w:sz w:val="20"/>
                <w:szCs w:val="20"/>
              </w:rPr>
              <w:lastRenderedPageBreak/>
              <w:t>Communicatie</w:t>
            </w:r>
          </w:p>
        </w:tc>
      </w:tr>
      <w:tr w:rsidR="00AB282D" w:rsidRPr="008B3C27" w14:paraId="76A20396" w14:textId="77777777" w:rsidTr="003A7DBF">
        <w:tc>
          <w:tcPr>
            <w:tcW w:w="8075" w:type="dxa"/>
            <w:tcBorders>
              <w:bottom w:val="dotted" w:sz="4" w:space="0" w:color="auto"/>
            </w:tcBorders>
          </w:tcPr>
          <w:p w14:paraId="794AEF43" w14:textId="77777777" w:rsidR="00AB282D" w:rsidRPr="00AB282D" w:rsidRDefault="00AB282D" w:rsidP="00BC2957">
            <w:pPr>
              <w:rPr>
                <w:rFonts w:cstheme="minorHAnsi"/>
                <w:sz w:val="20"/>
                <w:szCs w:val="20"/>
              </w:rPr>
            </w:pPr>
            <w:r w:rsidRPr="00AB282D">
              <w:rPr>
                <w:rFonts w:cstheme="minorHAnsi"/>
                <w:sz w:val="20"/>
                <w:szCs w:val="20"/>
              </w:rPr>
              <w:t xml:space="preserve">‘De hbo-verpleegkundige als </w:t>
            </w:r>
            <w:proofErr w:type="spellStart"/>
            <w:r w:rsidRPr="00AB282D">
              <w:rPr>
                <w:rFonts w:cstheme="minorHAnsi"/>
                <w:sz w:val="20"/>
                <w:szCs w:val="20"/>
              </w:rPr>
              <w:t>communicator</w:t>
            </w:r>
            <w:proofErr w:type="spellEnd"/>
            <w:r w:rsidRPr="00AB282D">
              <w:rPr>
                <w:rFonts w:cstheme="minorHAnsi"/>
                <w:sz w:val="20"/>
                <w:szCs w:val="20"/>
              </w:rPr>
              <w:t xml:space="preserve"> omvat de bekwaamheid om: </w:t>
            </w:r>
          </w:p>
          <w:p w14:paraId="4AC9D872" w14:textId="77777777" w:rsidR="00AB282D" w:rsidRPr="00AB282D" w:rsidRDefault="00AB282D" w:rsidP="00BC2957">
            <w:pPr>
              <w:pStyle w:val="Lijstalinea"/>
              <w:numPr>
                <w:ilvl w:val="0"/>
                <w:numId w:val="15"/>
              </w:numPr>
              <w:rPr>
                <w:rFonts w:cstheme="minorHAnsi"/>
                <w:sz w:val="20"/>
                <w:szCs w:val="20"/>
              </w:rPr>
            </w:pPr>
            <w:r w:rsidRPr="00AB282D">
              <w:rPr>
                <w:rFonts w:cstheme="minorHAnsi"/>
                <w:sz w:val="20"/>
                <w:szCs w:val="20"/>
              </w:rPr>
              <w:t xml:space="preserve">op verschillende niveaus bewust en effectief te communiceren met relevante partijen, op basis van een open, respectvolle en inlevingsgerichte houding; </w:t>
            </w:r>
          </w:p>
          <w:p w14:paraId="3C81780A" w14:textId="77777777" w:rsidR="00AB282D" w:rsidRPr="00AB282D" w:rsidRDefault="00AB282D" w:rsidP="00BC2957">
            <w:pPr>
              <w:pStyle w:val="Lijstalinea"/>
              <w:numPr>
                <w:ilvl w:val="0"/>
                <w:numId w:val="15"/>
              </w:numPr>
              <w:rPr>
                <w:rFonts w:cstheme="minorHAnsi"/>
                <w:sz w:val="20"/>
                <w:szCs w:val="20"/>
              </w:rPr>
            </w:pPr>
            <w:r w:rsidRPr="00AB282D">
              <w:rPr>
                <w:rFonts w:cstheme="minorHAnsi"/>
                <w:sz w:val="20"/>
                <w:szCs w:val="20"/>
              </w:rPr>
              <w:t xml:space="preserve">professioneel te communiceren met een grote diversiteit aan zorgvragers en om te gaan met culturele verschillen en daarmee gepaard gaande andere opvattingen over leven, ziekte, palliatieve zorg en het levenseinde. Kan adviezen geven en de zorgvrager of groepen van zorgvragers begeleiden, instrueren en motiveren; </w:t>
            </w:r>
          </w:p>
          <w:p w14:paraId="4DE6DD51" w14:textId="77777777" w:rsidR="00AB282D" w:rsidRPr="00AB282D" w:rsidRDefault="00AB282D" w:rsidP="00BC2957">
            <w:pPr>
              <w:pStyle w:val="Lijstalinea"/>
              <w:numPr>
                <w:ilvl w:val="0"/>
                <w:numId w:val="15"/>
              </w:numPr>
              <w:rPr>
                <w:rFonts w:cstheme="minorHAnsi"/>
                <w:sz w:val="20"/>
                <w:szCs w:val="20"/>
              </w:rPr>
            </w:pPr>
            <w:r w:rsidRPr="00AB282D">
              <w:rPr>
                <w:rFonts w:cstheme="minorHAnsi"/>
                <w:sz w:val="20"/>
                <w:szCs w:val="20"/>
              </w:rPr>
              <w:t xml:space="preserve">met familie/mantelzorgers en het sociale netwerk van de zorgvrager te communiceren over hun rol en inzet; </w:t>
            </w:r>
          </w:p>
          <w:p w14:paraId="2CC5436B" w14:textId="77777777" w:rsidR="00AB282D" w:rsidRPr="00AB282D" w:rsidRDefault="00AB282D" w:rsidP="00BC2957">
            <w:pPr>
              <w:pStyle w:val="Lijstalinea"/>
              <w:numPr>
                <w:ilvl w:val="0"/>
                <w:numId w:val="15"/>
              </w:numPr>
              <w:rPr>
                <w:rFonts w:cstheme="minorHAnsi"/>
                <w:sz w:val="20"/>
                <w:szCs w:val="20"/>
              </w:rPr>
            </w:pPr>
            <w:r w:rsidRPr="00AB282D">
              <w:rPr>
                <w:rFonts w:cstheme="minorHAnsi"/>
                <w:sz w:val="20"/>
                <w:szCs w:val="20"/>
              </w:rPr>
              <w:t xml:space="preserve">adequaat om te gaan met agressie, grensoverschrijdend gedrag en onbegrepen gedrag bij zorgvragers, hun naasten en sociale netwerk; </w:t>
            </w:r>
          </w:p>
          <w:p w14:paraId="26B8354B" w14:textId="77777777" w:rsidR="00AB282D" w:rsidRPr="00AB282D" w:rsidRDefault="00AB282D" w:rsidP="00BC2957">
            <w:pPr>
              <w:pStyle w:val="Lijstalinea"/>
              <w:numPr>
                <w:ilvl w:val="0"/>
                <w:numId w:val="15"/>
              </w:numPr>
              <w:rPr>
                <w:rFonts w:cstheme="minorHAnsi"/>
                <w:sz w:val="20"/>
                <w:szCs w:val="20"/>
              </w:rPr>
            </w:pPr>
            <w:r w:rsidRPr="00AB282D">
              <w:rPr>
                <w:rFonts w:cstheme="minorHAnsi"/>
                <w:sz w:val="20"/>
                <w:szCs w:val="20"/>
              </w:rPr>
              <w:t xml:space="preserve">uitstekend mondeling en schriftelijk te formuleren en daarbij zo nodig vaktaal in gewone mensentaal om te zetten; </w:t>
            </w:r>
          </w:p>
          <w:p w14:paraId="03E1346C" w14:textId="77777777" w:rsidR="00AB282D" w:rsidRPr="00AB282D" w:rsidRDefault="00AB282D" w:rsidP="00BC2957">
            <w:pPr>
              <w:pStyle w:val="Lijstalinea"/>
              <w:numPr>
                <w:ilvl w:val="0"/>
                <w:numId w:val="15"/>
              </w:numPr>
              <w:rPr>
                <w:rFonts w:cstheme="minorHAnsi"/>
                <w:sz w:val="20"/>
                <w:szCs w:val="20"/>
              </w:rPr>
            </w:pPr>
            <w:r w:rsidRPr="00AB282D">
              <w:rPr>
                <w:rFonts w:cstheme="minorHAnsi"/>
                <w:sz w:val="20"/>
                <w:szCs w:val="20"/>
              </w:rPr>
              <w:t xml:space="preserve">digitaal vaardig te zijn en professioneel gebruik te maken van </w:t>
            </w:r>
            <w:proofErr w:type="spellStart"/>
            <w:r w:rsidRPr="00AB282D">
              <w:rPr>
                <w:rFonts w:cstheme="minorHAnsi"/>
                <w:sz w:val="20"/>
                <w:szCs w:val="20"/>
              </w:rPr>
              <w:t>e-health</w:t>
            </w:r>
            <w:proofErr w:type="spellEnd"/>
            <w:r w:rsidRPr="00AB282D">
              <w:rPr>
                <w:rFonts w:cstheme="minorHAnsi"/>
                <w:sz w:val="20"/>
                <w:szCs w:val="20"/>
              </w:rPr>
              <w:t>, zorg op afstand en sociale media en is op de hoogte van de nieuwste toepassingen van Informatie- en Communicatie Technologieën (ICT) in de zorg.’</w:t>
            </w:r>
          </w:p>
          <w:p w14:paraId="71A4D338" w14:textId="77777777" w:rsidR="00AB282D" w:rsidRPr="00AB282D" w:rsidRDefault="00AB282D" w:rsidP="00BC2957">
            <w:pPr>
              <w:rPr>
                <w:rFonts w:cstheme="minorHAnsi"/>
                <w:sz w:val="20"/>
                <w:szCs w:val="20"/>
              </w:rPr>
            </w:pPr>
          </w:p>
        </w:tc>
        <w:tc>
          <w:tcPr>
            <w:tcW w:w="5919" w:type="dxa"/>
            <w:tcBorders>
              <w:bottom w:val="dotted" w:sz="4" w:space="0" w:color="auto"/>
            </w:tcBorders>
          </w:tcPr>
          <w:p w14:paraId="5B481031" w14:textId="77777777" w:rsidR="00AB282D" w:rsidRPr="00BC6EFF" w:rsidRDefault="00081545" w:rsidP="00F92917">
            <w:pPr>
              <w:ind w:left="30"/>
              <w:rPr>
                <w:rFonts w:cstheme="minorHAnsi"/>
                <w:sz w:val="20"/>
                <w:szCs w:val="20"/>
              </w:rPr>
            </w:pPr>
            <w:permStart w:id="1015088309" w:edGrp="everyone"/>
            <w:r>
              <w:rPr>
                <w:rFonts w:cstheme="minorHAnsi"/>
                <w:sz w:val="20"/>
                <w:szCs w:val="20"/>
              </w:rPr>
              <w:t>[</w:t>
            </w:r>
            <w:r w:rsidR="00F92917" w:rsidRPr="00BC6EFF">
              <w:rPr>
                <w:rFonts w:cstheme="minorHAnsi"/>
                <w:sz w:val="20"/>
                <w:szCs w:val="20"/>
              </w:rPr>
              <w:t>invulveld</w:t>
            </w:r>
            <w:r>
              <w:rPr>
                <w:rFonts w:cstheme="minorHAnsi"/>
                <w:sz w:val="20"/>
                <w:szCs w:val="20"/>
              </w:rPr>
              <w:t>]</w:t>
            </w:r>
            <w:permEnd w:id="1015088309"/>
          </w:p>
        </w:tc>
      </w:tr>
      <w:tr w:rsidR="00833A5D" w:rsidRPr="008B3C27" w14:paraId="36C0ABCC" w14:textId="77777777" w:rsidTr="00081545">
        <w:trPr>
          <w:trHeight w:val="340"/>
        </w:trPr>
        <w:tc>
          <w:tcPr>
            <w:tcW w:w="13994" w:type="dxa"/>
            <w:gridSpan w:val="2"/>
            <w:shd w:val="clear" w:color="auto" w:fill="C6D9F1" w:themeFill="text2" w:themeFillTint="33"/>
            <w:vAlign w:val="center"/>
          </w:tcPr>
          <w:p w14:paraId="40707EE3" w14:textId="77777777" w:rsidR="00833A5D" w:rsidRPr="00081545" w:rsidRDefault="00833A5D" w:rsidP="00833A5D">
            <w:pPr>
              <w:pStyle w:val="Lijstalinea"/>
              <w:numPr>
                <w:ilvl w:val="0"/>
                <w:numId w:val="28"/>
              </w:numPr>
              <w:rPr>
                <w:rFonts w:cstheme="minorHAnsi"/>
                <w:b/>
                <w:sz w:val="20"/>
                <w:szCs w:val="20"/>
              </w:rPr>
            </w:pPr>
            <w:r w:rsidRPr="00081545">
              <w:rPr>
                <w:rFonts w:cstheme="minorHAnsi"/>
                <w:b/>
                <w:sz w:val="20"/>
                <w:szCs w:val="20"/>
              </w:rPr>
              <w:t>Samenwerking</w:t>
            </w:r>
          </w:p>
        </w:tc>
      </w:tr>
      <w:tr w:rsidR="00AB282D" w:rsidRPr="008B3C27" w14:paraId="5B3D2C2E" w14:textId="77777777" w:rsidTr="003A7DBF">
        <w:tc>
          <w:tcPr>
            <w:tcW w:w="8075" w:type="dxa"/>
            <w:tcBorders>
              <w:bottom w:val="dotted" w:sz="4" w:space="0" w:color="auto"/>
            </w:tcBorders>
          </w:tcPr>
          <w:p w14:paraId="188B8914" w14:textId="77777777" w:rsidR="00AB282D" w:rsidRPr="00AB282D" w:rsidRDefault="00AB282D" w:rsidP="00BC2957">
            <w:pPr>
              <w:rPr>
                <w:rFonts w:cstheme="minorHAnsi"/>
                <w:sz w:val="20"/>
                <w:szCs w:val="20"/>
              </w:rPr>
            </w:pPr>
            <w:r w:rsidRPr="00AB282D">
              <w:rPr>
                <w:rFonts w:cstheme="minorHAnsi"/>
                <w:sz w:val="20"/>
                <w:szCs w:val="20"/>
              </w:rPr>
              <w:t xml:space="preserve">‘De hbo-verpleegkundige als samenwerkingspartner omvat de bekwaamheid om: </w:t>
            </w:r>
          </w:p>
          <w:p w14:paraId="3C16812F" w14:textId="77777777" w:rsidR="00AB282D" w:rsidRPr="00AB282D" w:rsidRDefault="00AB282D" w:rsidP="00BC2957">
            <w:pPr>
              <w:pStyle w:val="Lijstalinea"/>
              <w:numPr>
                <w:ilvl w:val="0"/>
                <w:numId w:val="16"/>
              </w:numPr>
              <w:rPr>
                <w:rFonts w:cstheme="minorHAnsi"/>
                <w:sz w:val="20"/>
                <w:szCs w:val="20"/>
              </w:rPr>
            </w:pPr>
            <w:r w:rsidRPr="00AB282D">
              <w:rPr>
                <w:rFonts w:cstheme="minorHAnsi"/>
                <w:sz w:val="20"/>
                <w:szCs w:val="20"/>
              </w:rPr>
              <w:t xml:space="preserve">op basis van actuele standaarden, samenwerkingsprocessen en de handreikingen daarin een visie op samenwerking te formuleren en naar voren te brengen, en op basis van die visie in de samenwerking met samenwerkingspartners, collega’s, zorgvragers, hun naasten en mantelzorgers te steunen en hen waar nodig adequaat te verwijzen; </w:t>
            </w:r>
          </w:p>
          <w:p w14:paraId="4666B566" w14:textId="77777777" w:rsidR="00AB282D" w:rsidRPr="00AB282D" w:rsidRDefault="00AB282D" w:rsidP="00BC2957">
            <w:pPr>
              <w:pStyle w:val="Lijstalinea"/>
              <w:numPr>
                <w:ilvl w:val="0"/>
                <w:numId w:val="16"/>
              </w:numPr>
              <w:rPr>
                <w:rFonts w:cstheme="minorHAnsi"/>
                <w:sz w:val="20"/>
                <w:szCs w:val="20"/>
              </w:rPr>
            </w:pPr>
            <w:r w:rsidRPr="00AB282D">
              <w:rPr>
                <w:rFonts w:cstheme="minorHAnsi"/>
                <w:sz w:val="20"/>
                <w:szCs w:val="20"/>
              </w:rPr>
              <w:t xml:space="preserve">een afweging te maken tussen het inschakelen van mantelzorgers en vrijwilligers versus het inschakelen van professionele zorg; </w:t>
            </w:r>
          </w:p>
          <w:p w14:paraId="6D49F546" w14:textId="77777777" w:rsidR="00AB282D" w:rsidRPr="00AB282D" w:rsidRDefault="00AB282D" w:rsidP="00BC2957">
            <w:pPr>
              <w:pStyle w:val="Lijstalinea"/>
              <w:numPr>
                <w:ilvl w:val="0"/>
                <w:numId w:val="16"/>
              </w:numPr>
              <w:rPr>
                <w:rFonts w:cstheme="minorHAnsi"/>
                <w:sz w:val="20"/>
                <w:szCs w:val="20"/>
              </w:rPr>
            </w:pPr>
            <w:r w:rsidRPr="00AB282D">
              <w:rPr>
                <w:rFonts w:cstheme="minorHAnsi"/>
                <w:sz w:val="20"/>
                <w:szCs w:val="20"/>
              </w:rPr>
              <w:t xml:space="preserve">in (multidisciplinaire) teams een coördinerende/regierol te vervullen, collega-zorgverleners te coachen, een bijdrage te leveren, zichzelf te positioneren, confrontaties en verschil van mening daarbij niet schuwend en te handelen vanuit een gelijkwaardige, collegiale en open houding met zorgvragers en hun naasten, met collega’s in het multidisciplinaire team en met andere samenwerkingspartners; </w:t>
            </w:r>
          </w:p>
          <w:p w14:paraId="49537BDC" w14:textId="77777777" w:rsidR="00AB282D" w:rsidRPr="00AB282D" w:rsidRDefault="00AB282D" w:rsidP="00BC2957">
            <w:pPr>
              <w:pStyle w:val="Lijstalinea"/>
              <w:numPr>
                <w:ilvl w:val="0"/>
                <w:numId w:val="16"/>
              </w:numPr>
              <w:rPr>
                <w:rFonts w:cstheme="minorHAnsi"/>
                <w:sz w:val="20"/>
                <w:szCs w:val="20"/>
              </w:rPr>
            </w:pPr>
            <w:r w:rsidRPr="00AB282D">
              <w:rPr>
                <w:rFonts w:cstheme="minorHAnsi"/>
                <w:sz w:val="20"/>
                <w:szCs w:val="20"/>
              </w:rPr>
              <w:t xml:space="preserve">in het samenwerkingsproces rekening te houden met verschillende perspectieven, van collega’s, zorgvragers en hun naasten en weet hier op professionele en respectvolle wijze mee om te gaan; </w:t>
            </w:r>
          </w:p>
          <w:p w14:paraId="22C38376" w14:textId="77777777" w:rsidR="00AB282D" w:rsidRPr="00AB282D" w:rsidRDefault="00AB282D" w:rsidP="00BC2957">
            <w:pPr>
              <w:pStyle w:val="Lijstalinea"/>
              <w:numPr>
                <w:ilvl w:val="0"/>
                <w:numId w:val="16"/>
              </w:numPr>
              <w:rPr>
                <w:rFonts w:cstheme="minorHAnsi"/>
                <w:sz w:val="20"/>
                <w:szCs w:val="20"/>
              </w:rPr>
            </w:pPr>
            <w:r w:rsidRPr="00AB282D">
              <w:rPr>
                <w:rFonts w:cstheme="minorHAnsi"/>
                <w:sz w:val="20"/>
                <w:szCs w:val="20"/>
              </w:rPr>
              <w:lastRenderedPageBreak/>
              <w:t xml:space="preserve">met kennis van ketenprocessen, van (potentiele) samenwerkingspartners buiten de zorg en van de organisatie van de zorg in de eigen regio, een sociale kaart en maatschappelijk steunsysteem op te zetten, uit te bouwen en toe te passen; </w:t>
            </w:r>
          </w:p>
          <w:p w14:paraId="419705DB" w14:textId="77777777" w:rsidR="00AB282D" w:rsidRPr="00AB282D" w:rsidRDefault="00AB282D" w:rsidP="00BC2957">
            <w:pPr>
              <w:pStyle w:val="Lijstalinea"/>
              <w:numPr>
                <w:ilvl w:val="0"/>
                <w:numId w:val="16"/>
              </w:numPr>
              <w:rPr>
                <w:rFonts w:cstheme="minorHAnsi"/>
                <w:sz w:val="20"/>
                <w:szCs w:val="20"/>
              </w:rPr>
            </w:pPr>
            <w:r w:rsidRPr="00AB282D">
              <w:rPr>
                <w:rFonts w:cstheme="minorHAnsi"/>
                <w:sz w:val="20"/>
                <w:szCs w:val="20"/>
              </w:rPr>
              <w:t>door accurate verslaglegging en overdracht, met gebruik van moderne digitale technieken binnen weten regelgeving te rapporteren over de zorg voor patiënten en de informatie over die zorg efficiënt en effectief vast te leggen, te overleggen en nauwgezet over te dragen aan collega’s, ook over de eigen organisatiegrenzen heen.’</w:t>
            </w:r>
          </w:p>
          <w:p w14:paraId="59C8810B" w14:textId="77777777" w:rsidR="00AB282D" w:rsidRPr="00AB282D" w:rsidRDefault="00AB282D" w:rsidP="00BC2957">
            <w:pPr>
              <w:rPr>
                <w:rFonts w:cstheme="minorHAnsi"/>
                <w:sz w:val="20"/>
                <w:szCs w:val="20"/>
              </w:rPr>
            </w:pPr>
          </w:p>
        </w:tc>
        <w:tc>
          <w:tcPr>
            <w:tcW w:w="5919" w:type="dxa"/>
            <w:tcBorders>
              <w:bottom w:val="dotted" w:sz="4" w:space="0" w:color="auto"/>
            </w:tcBorders>
          </w:tcPr>
          <w:p w14:paraId="7C0B5EB4" w14:textId="77777777" w:rsidR="00AB282D" w:rsidRPr="00BC6EFF" w:rsidRDefault="00081545" w:rsidP="00F92917">
            <w:pPr>
              <w:ind w:left="30"/>
              <w:rPr>
                <w:rFonts w:cstheme="minorHAnsi"/>
                <w:sz w:val="20"/>
                <w:szCs w:val="20"/>
              </w:rPr>
            </w:pPr>
            <w:permStart w:id="752705536" w:edGrp="everyone"/>
            <w:r>
              <w:rPr>
                <w:rFonts w:cstheme="minorHAnsi"/>
                <w:sz w:val="20"/>
                <w:szCs w:val="20"/>
              </w:rPr>
              <w:lastRenderedPageBreak/>
              <w:t>[</w:t>
            </w:r>
            <w:r w:rsidR="00F92917" w:rsidRPr="00BC6EFF">
              <w:rPr>
                <w:rFonts w:cstheme="minorHAnsi"/>
                <w:sz w:val="20"/>
                <w:szCs w:val="20"/>
              </w:rPr>
              <w:t>invulveld</w:t>
            </w:r>
            <w:r>
              <w:rPr>
                <w:rFonts w:cstheme="minorHAnsi"/>
                <w:sz w:val="20"/>
                <w:szCs w:val="20"/>
              </w:rPr>
              <w:t>]</w:t>
            </w:r>
            <w:permEnd w:id="752705536"/>
          </w:p>
        </w:tc>
      </w:tr>
      <w:tr w:rsidR="00833A5D" w:rsidRPr="008B3C27" w14:paraId="01C5F0B9" w14:textId="77777777" w:rsidTr="00081545">
        <w:trPr>
          <w:trHeight w:val="340"/>
        </w:trPr>
        <w:tc>
          <w:tcPr>
            <w:tcW w:w="13994" w:type="dxa"/>
            <w:gridSpan w:val="2"/>
            <w:shd w:val="clear" w:color="auto" w:fill="C6D9F1" w:themeFill="text2" w:themeFillTint="33"/>
            <w:vAlign w:val="center"/>
          </w:tcPr>
          <w:p w14:paraId="54D4C63D" w14:textId="77777777" w:rsidR="00833A5D" w:rsidRPr="00081545" w:rsidRDefault="00833A5D" w:rsidP="00833A5D">
            <w:pPr>
              <w:pStyle w:val="Lijstalinea"/>
              <w:numPr>
                <w:ilvl w:val="0"/>
                <w:numId w:val="28"/>
              </w:numPr>
              <w:rPr>
                <w:rFonts w:cstheme="minorHAnsi"/>
                <w:b/>
                <w:sz w:val="20"/>
                <w:szCs w:val="20"/>
              </w:rPr>
            </w:pPr>
            <w:r w:rsidRPr="00081545">
              <w:rPr>
                <w:rFonts w:cstheme="minorHAnsi"/>
                <w:b/>
                <w:sz w:val="20"/>
                <w:szCs w:val="20"/>
              </w:rPr>
              <w:t>Kennis en wetenschap</w:t>
            </w:r>
          </w:p>
        </w:tc>
      </w:tr>
      <w:tr w:rsidR="00AB282D" w:rsidRPr="008B3C27" w14:paraId="42B6D5EA" w14:textId="77777777" w:rsidTr="003A7DBF">
        <w:tc>
          <w:tcPr>
            <w:tcW w:w="8075" w:type="dxa"/>
            <w:tcBorders>
              <w:bottom w:val="dotted" w:sz="4" w:space="0" w:color="auto"/>
            </w:tcBorders>
          </w:tcPr>
          <w:p w14:paraId="21B0A587" w14:textId="77777777" w:rsidR="00AB282D" w:rsidRPr="00AB282D" w:rsidRDefault="00AB282D" w:rsidP="00BC2957">
            <w:pPr>
              <w:rPr>
                <w:rFonts w:cstheme="minorHAnsi"/>
                <w:sz w:val="20"/>
                <w:szCs w:val="20"/>
              </w:rPr>
            </w:pPr>
            <w:r w:rsidRPr="00AB282D">
              <w:rPr>
                <w:rFonts w:cstheme="minorHAnsi"/>
                <w:sz w:val="20"/>
                <w:szCs w:val="20"/>
              </w:rPr>
              <w:t xml:space="preserve">‘De hbo-verpleegkundige als reflectieve zorgprofessional die handelt naar de laatste stand van de wetenschap omvat de bekwaamheid om: </w:t>
            </w:r>
          </w:p>
          <w:p w14:paraId="10CAE7FE" w14:textId="77777777" w:rsidR="00AB282D" w:rsidRPr="00AB282D" w:rsidRDefault="00AB282D" w:rsidP="00BC2957">
            <w:pPr>
              <w:pStyle w:val="Lijstalinea"/>
              <w:numPr>
                <w:ilvl w:val="0"/>
                <w:numId w:val="17"/>
              </w:numPr>
              <w:rPr>
                <w:rFonts w:cstheme="minorHAnsi"/>
                <w:sz w:val="20"/>
                <w:szCs w:val="20"/>
              </w:rPr>
            </w:pPr>
            <w:r w:rsidRPr="00AB282D">
              <w:rPr>
                <w:rFonts w:cstheme="minorHAnsi"/>
                <w:sz w:val="20"/>
                <w:szCs w:val="20"/>
              </w:rPr>
              <w:t xml:space="preserve">de principes van </w:t>
            </w:r>
            <w:proofErr w:type="spellStart"/>
            <w:r w:rsidRPr="00AB282D">
              <w:rPr>
                <w:rFonts w:cstheme="minorHAnsi"/>
                <w:sz w:val="20"/>
                <w:szCs w:val="20"/>
              </w:rPr>
              <w:t>Evidence</w:t>
            </w:r>
            <w:proofErr w:type="spellEnd"/>
            <w:r w:rsidRPr="00AB282D">
              <w:rPr>
                <w:rFonts w:cstheme="minorHAnsi"/>
                <w:sz w:val="20"/>
                <w:szCs w:val="20"/>
              </w:rPr>
              <w:t xml:space="preserve"> </w:t>
            </w:r>
            <w:proofErr w:type="spellStart"/>
            <w:r w:rsidRPr="00AB282D">
              <w:rPr>
                <w:rFonts w:cstheme="minorHAnsi"/>
                <w:sz w:val="20"/>
                <w:szCs w:val="20"/>
              </w:rPr>
              <w:t>Based</w:t>
            </w:r>
            <w:proofErr w:type="spellEnd"/>
            <w:r w:rsidRPr="00AB282D">
              <w:rPr>
                <w:rFonts w:cstheme="minorHAnsi"/>
                <w:sz w:val="20"/>
                <w:szCs w:val="20"/>
              </w:rPr>
              <w:t xml:space="preserve"> </w:t>
            </w:r>
            <w:proofErr w:type="spellStart"/>
            <w:r w:rsidRPr="00AB282D">
              <w:rPr>
                <w:rFonts w:cstheme="minorHAnsi"/>
                <w:sz w:val="20"/>
                <w:szCs w:val="20"/>
              </w:rPr>
              <w:t>Practice</w:t>
            </w:r>
            <w:proofErr w:type="spellEnd"/>
            <w:r w:rsidRPr="00AB282D">
              <w:rPr>
                <w:rFonts w:cstheme="minorHAnsi"/>
                <w:sz w:val="20"/>
                <w:szCs w:val="20"/>
              </w:rPr>
              <w:t xml:space="preserve"> toe te passen, te participeren in praktijkonderzoek en elementaire kennis van methoden van onderzoek te hanteren; </w:t>
            </w:r>
          </w:p>
          <w:p w14:paraId="5332AB60" w14:textId="77777777" w:rsidR="00AB282D" w:rsidRPr="00AB282D" w:rsidRDefault="00AB282D" w:rsidP="00BC2957">
            <w:pPr>
              <w:pStyle w:val="Lijstalinea"/>
              <w:numPr>
                <w:ilvl w:val="0"/>
                <w:numId w:val="17"/>
              </w:numPr>
              <w:rPr>
                <w:rFonts w:cstheme="minorHAnsi"/>
                <w:sz w:val="20"/>
                <w:szCs w:val="20"/>
              </w:rPr>
            </w:pPr>
            <w:r w:rsidRPr="00AB282D">
              <w:rPr>
                <w:rFonts w:cstheme="minorHAnsi"/>
                <w:sz w:val="20"/>
                <w:szCs w:val="20"/>
              </w:rPr>
              <w:t xml:space="preserve">kennis, ontwikkelingen en actuele thema’s op het eigen vakgebied bij te houden volgens het concept van Leven Lang Leren; </w:t>
            </w:r>
          </w:p>
          <w:p w14:paraId="59E5733E" w14:textId="77777777" w:rsidR="00AB282D" w:rsidRPr="00AB282D" w:rsidRDefault="00AB282D" w:rsidP="00BC2957">
            <w:pPr>
              <w:pStyle w:val="Lijstalinea"/>
              <w:numPr>
                <w:ilvl w:val="0"/>
                <w:numId w:val="17"/>
              </w:numPr>
              <w:rPr>
                <w:rFonts w:cstheme="minorHAnsi"/>
                <w:sz w:val="20"/>
                <w:szCs w:val="20"/>
              </w:rPr>
            </w:pPr>
            <w:r w:rsidRPr="00AB282D">
              <w:rPr>
                <w:rFonts w:cstheme="minorHAnsi"/>
                <w:sz w:val="20"/>
                <w:szCs w:val="20"/>
              </w:rPr>
              <w:t xml:space="preserve">zorgvragers en hun naasten te ondersteunen bij het nemen van beslissingen inzake de behandeling en het al of niet voortzetten daarvan, daarbij rekening houdend met de eigen morele en ethische waarden; </w:t>
            </w:r>
          </w:p>
          <w:p w14:paraId="5282E48B" w14:textId="77777777" w:rsidR="00AB282D" w:rsidRPr="00AB282D" w:rsidRDefault="00AB282D" w:rsidP="00BC2957">
            <w:pPr>
              <w:pStyle w:val="Lijstalinea"/>
              <w:numPr>
                <w:ilvl w:val="0"/>
                <w:numId w:val="17"/>
              </w:numPr>
              <w:rPr>
                <w:rFonts w:cstheme="minorHAnsi"/>
                <w:sz w:val="20"/>
                <w:szCs w:val="20"/>
              </w:rPr>
            </w:pPr>
            <w:r w:rsidRPr="00AB282D">
              <w:rPr>
                <w:rFonts w:cstheme="minorHAnsi"/>
                <w:sz w:val="20"/>
                <w:szCs w:val="20"/>
              </w:rPr>
              <w:t xml:space="preserve">de principes van reflectieve praktijkvoering te hanteren, feedback te geven en te ontvangen om daarmee het wederzijds functioneren te verbeteren en te fungeren als rolmodel voor (aankomend) verpleegkundigen; </w:t>
            </w:r>
          </w:p>
          <w:p w14:paraId="02868C3B" w14:textId="77777777" w:rsidR="00AB282D" w:rsidRPr="00AB282D" w:rsidRDefault="00AB282D" w:rsidP="00BC2957">
            <w:pPr>
              <w:pStyle w:val="Lijstalinea"/>
              <w:numPr>
                <w:ilvl w:val="0"/>
                <w:numId w:val="17"/>
              </w:numPr>
              <w:rPr>
                <w:rFonts w:cstheme="minorHAnsi"/>
                <w:sz w:val="20"/>
                <w:szCs w:val="20"/>
              </w:rPr>
            </w:pPr>
            <w:r w:rsidRPr="00AB282D">
              <w:rPr>
                <w:rFonts w:cstheme="minorHAnsi"/>
                <w:sz w:val="20"/>
                <w:szCs w:val="20"/>
              </w:rPr>
              <w:t xml:space="preserve">rekening te houden met de moreel-ethische context van zorgverlening alsmede de invloed van levensbeschouwelijke en religieuze opvattingen op de zorgverlening en ethische en zingevingsvraagstukken te bespreken met collega’s en zorgvragers; </w:t>
            </w:r>
          </w:p>
          <w:p w14:paraId="7EBE5DD7" w14:textId="77777777" w:rsidR="00AB282D" w:rsidRPr="00AB282D" w:rsidRDefault="00AB282D" w:rsidP="00BC2957">
            <w:pPr>
              <w:pStyle w:val="Lijstalinea"/>
              <w:numPr>
                <w:ilvl w:val="0"/>
                <w:numId w:val="17"/>
              </w:numPr>
              <w:rPr>
                <w:rFonts w:cstheme="minorHAnsi"/>
                <w:sz w:val="20"/>
                <w:szCs w:val="20"/>
              </w:rPr>
            </w:pPr>
            <w:r w:rsidRPr="00AB282D">
              <w:rPr>
                <w:rFonts w:cstheme="minorHAnsi"/>
                <w:sz w:val="20"/>
                <w:szCs w:val="20"/>
              </w:rPr>
              <w:t>zichzelf te ontwikkelen door zelfreflectie en zelfbeoordeling om zo het eigen functioneren kritisch te benaderen en bespreekbaar te maken met anderen en zich bewust te zijn van eigen morele en ethische waarden en daar professioneel mee om te gaan.’</w:t>
            </w:r>
          </w:p>
          <w:p w14:paraId="6822F9F7" w14:textId="77777777" w:rsidR="00AB282D" w:rsidRPr="00AB282D" w:rsidRDefault="00AB282D" w:rsidP="00BC2957">
            <w:pPr>
              <w:rPr>
                <w:rFonts w:cstheme="minorHAnsi"/>
                <w:sz w:val="20"/>
                <w:szCs w:val="20"/>
              </w:rPr>
            </w:pPr>
          </w:p>
        </w:tc>
        <w:tc>
          <w:tcPr>
            <w:tcW w:w="5919" w:type="dxa"/>
            <w:tcBorders>
              <w:bottom w:val="dotted" w:sz="4" w:space="0" w:color="auto"/>
            </w:tcBorders>
            <w:shd w:val="clear" w:color="auto" w:fill="auto"/>
          </w:tcPr>
          <w:p w14:paraId="20DC690D" w14:textId="77777777" w:rsidR="00AB282D" w:rsidRPr="00BC6EFF" w:rsidRDefault="00081545" w:rsidP="00F92917">
            <w:pPr>
              <w:ind w:left="30"/>
              <w:rPr>
                <w:rFonts w:cstheme="minorHAnsi"/>
                <w:sz w:val="20"/>
                <w:szCs w:val="20"/>
              </w:rPr>
            </w:pPr>
            <w:permStart w:id="837443728" w:edGrp="everyone"/>
            <w:r>
              <w:rPr>
                <w:rFonts w:cstheme="minorHAnsi"/>
                <w:sz w:val="20"/>
                <w:szCs w:val="20"/>
              </w:rPr>
              <w:t>[</w:t>
            </w:r>
            <w:r w:rsidRPr="00BC6EFF">
              <w:rPr>
                <w:rFonts w:cstheme="minorHAnsi"/>
                <w:sz w:val="20"/>
                <w:szCs w:val="20"/>
              </w:rPr>
              <w:t>I</w:t>
            </w:r>
            <w:r w:rsidR="00F92917" w:rsidRPr="00BC6EFF">
              <w:rPr>
                <w:rFonts w:cstheme="minorHAnsi"/>
                <w:sz w:val="20"/>
                <w:szCs w:val="20"/>
              </w:rPr>
              <w:t>nvulveld</w:t>
            </w:r>
            <w:r>
              <w:rPr>
                <w:rFonts w:cstheme="minorHAnsi"/>
                <w:sz w:val="20"/>
                <w:szCs w:val="20"/>
              </w:rPr>
              <w:t>]</w:t>
            </w:r>
            <w:permEnd w:id="837443728"/>
          </w:p>
        </w:tc>
      </w:tr>
    </w:tbl>
    <w:p w14:paraId="7B3942B4" w14:textId="77777777" w:rsidR="00081545" w:rsidRDefault="00081545"/>
    <w:p w14:paraId="5EC0E548" w14:textId="77777777" w:rsidR="00081545" w:rsidRDefault="00081545">
      <w:r>
        <w:br w:type="page"/>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5"/>
        <w:gridCol w:w="5919"/>
      </w:tblGrid>
      <w:tr w:rsidR="00833A5D" w:rsidRPr="008B3C27" w14:paraId="1F0A061A" w14:textId="77777777" w:rsidTr="00081545">
        <w:trPr>
          <w:trHeight w:val="340"/>
        </w:trPr>
        <w:tc>
          <w:tcPr>
            <w:tcW w:w="13994" w:type="dxa"/>
            <w:gridSpan w:val="2"/>
            <w:shd w:val="clear" w:color="auto" w:fill="C6D9F1" w:themeFill="text2" w:themeFillTint="33"/>
            <w:vAlign w:val="center"/>
          </w:tcPr>
          <w:p w14:paraId="2928D898" w14:textId="77777777" w:rsidR="00833A5D" w:rsidRPr="00081545" w:rsidRDefault="00833A5D" w:rsidP="00833A5D">
            <w:pPr>
              <w:pStyle w:val="Lijstalinea"/>
              <w:numPr>
                <w:ilvl w:val="0"/>
                <w:numId w:val="28"/>
              </w:numPr>
              <w:tabs>
                <w:tab w:val="left" w:pos="8490"/>
              </w:tabs>
              <w:rPr>
                <w:rFonts w:cstheme="minorHAnsi"/>
                <w:b/>
                <w:sz w:val="20"/>
                <w:szCs w:val="20"/>
              </w:rPr>
            </w:pPr>
            <w:r w:rsidRPr="00081545">
              <w:rPr>
                <w:rFonts w:cstheme="minorHAnsi"/>
                <w:b/>
                <w:sz w:val="20"/>
                <w:szCs w:val="20"/>
              </w:rPr>
              <w:lastRenderedPageBreak/>
              <w:t>Maatschappelijk handelen</w:t>
            </w:r>
            <w:r w:rsidRPr="00081545">
              <w:rPr>
                <w:rFonts w:cstheme="minorHAnsi"/>
                <w:b/>
                <w:sz w:val="20"/>
                <w:szCs w:val="20"/>
              </w:rPr>
              <w:tab/>
            </w:r>
          </w:p>
        </w:tc>
      </w:tr>
      <w:tr w:rsidR="00AB282D" w:rsidRPr="008B3C27" w14:paraId="27DB1376" w14:textId="77777777" w:rsidTr="003A7DBF">
        <w:tc>
          <w:tcPr>
            <w:tcW w:w="8075" w:type="dxa"/>
            <w:tcBorders>
              <w:bottom w:val="dotted" w:sz="4" w:space="0" w:color="auto"/>
            </w:tcBorders>
          </w:tcPr>
          <w:p w14:paraId="5E98E6D7" w14:textId="77777777" w:rsidR="00AB282D" w:rsidRPr="00AB282D" w:rsidRDefault="00AB282D" w:rsidP="00BC2957">
            <w:pPr>
              <w:rPr>
                <w:rFonts w:cstheme="minorHAnsi"/>
                <w:sz w:val="20"/>
                <w:szCs w:val="20"/>
              </w:rPr>
            </w:pPr>
            <w:permStart w:id="123472409" w:edGrp="everyone" w:colFirst="1" w:colLast="1"/>
            <w:r w:rsidRPr="00AB282D">
              <w:rPr>
                <w:rFonts w:cstheme="minorHAnsi"/>
                <w:sz w:val="20"/>
                <w:szCs w:val="20"/>
              </w:rPr>
              <w:t xml:space="preserve">‘De hbo-verpleegkundige als gezondheidsbevorderaar omvat de bekwaamheid om: </w:t>
            </w:r>
          </w:p>
          <w:p w14:paraId="2ADCA651" w14:textId="77777777" w:rsidR="00AB282D" w:rsidRPr="00AB282D" w:rsidRDefault="00AB282D" w:rsidP="00BC2957">
            <w:pPr>
              <w:pStyle w:val="Lijstalinea"/>
              <w:numPr>
                <w:ilvl w:val="0"/>
                <w:numId w:val="18"/>
              </w:numPr>
              <w:rPr>
                <w:rFonts w:cstheme="minorHAnsi"/>
                <w:sz w:val="20"/>
                <w:szCs w:val="20"/>
              </w:rPr>
            </w:pPr>
            <w:r w:rsidRPr="00AB282D">
              <w:rPr>
                <w:rFonts w:cstheme="minorHAnsi"/>
                <w:sz w:val="20"/>
                <w:szCs w:val="20"/>
              </w:rPr>
              <w:t xml:space="preserve">met kennis van epidemiologie, preventie en gezondheidsvoorlichting interventies uit te voeren op het vlak van individuele en collectieve preventie en gezondheidsvoorlichting; </w:t>
            </w:r>
          </w:p>
          <w:p w14:paraId="6DE52D97" w14:textId="77777777" w:rsidR="00AB282D" w:rsidRPr="00AB282D" w:rsidRDefault="00AB282D" w:rsidP="00BC2957">
            <w:pPr>
              <w:pStyle w:val="Lijstalinea"/>
              <w:numPr>
                <w:ilvl w:val="0"/>
                <w:numId w:val="18"/>
              </w:numPr>
              <w:rPr>
                <w:rFonts w:cstheme="minorHAnsi"/>
                <w:sz w:val="20"/>
                <w:szCs w:val="20"/>
              </w:rPr>
            </w:pPr>
            <w:r w:rsidRPr="00AB282D">
              <w:rPr>
                <w:rFonts w:cstheme="minorHAnsi"/>
                <w:sz w:val="20"/>
                <w:szCs w:val="20"/>
              </w:rPr>
              <w:t xml:space="preserve">met kennis van de beginselen van zelfmanagement, leefstijlen en gedragsbeïnvloeding gezond gedrag en een gezonde leefstijl van zorgvragers te stimuleren, en zorgvragers mede verantwoordelijk te maken voor hun gezondheid, zo nodig door middel van </w:t>
            </w:r>
            <w:proofErr w:type="spellStart"/>
            <w:r w:rsidRPr="00AB282D">
              <w:rPr>
                <w:rFonts w:cstheme="minorHAnsi"/>
                <w:sz w:val="20"/>
                <w:szCs w:val="20"/>
              </w:rPr>
              <w:t>outreachende</w:t>
            </w:r>
            <w:proofErr w:type="spellEnd"/>
            <w:r w:rsidRPr="00AB282D">
              <w:rPr>
                <w:rFonts w:cstheme="minorHAnsi"/>
                <w:sz w:val="20"/>
                <w:szCs w:val="20"/>
              </w:rPr>
              <w:t xml:space="preserve"> zorg en bemoeizorg; </w:t>
            </w:r>
          </w:p>
          <w:p w14:paraId="0C12F497" w14:textId="77777777" w:rsidR="00AB282D" w:rsidRPr="00AB282D" w:rsidRDefault="00AB282D" w:rsidP="00BC2957">
            <w:pPr>
              <w:pStyle w:val="Lijstalinea"/>
              <w:numPr>
                <w:ilvl w:val="0"/>
                <w:numId w:val="18"/>
              </w:numPr>
              <w:rPr>
                <w:rFonts w:cstheme="minorHAnsi"/>
                <w:sz w:val="20"/>
                <w:szCs w:val="20"/>
              </w:rPr>
            </w:pPr>
            <w:r w:rsidRPr="00AB282D">
              <w:rPr>
                <w:rFonts w:cstheme="minorHAnsi"/>
                <w:sz w:val="20"/>
                <w:szCs w:val="20"/>
              </w:rPr>
              <w:t xml:space="preserve">voorstellen te doen voor programma’s om gezond gedrag te stimuleren; </w:t>
            </w:r>
          </w:p>
          <w:p w14:paraId="4E3E0CB6" w14:textId="77777777" w:rsidR="00AB282D" w:rsidRPr="00AB282D" w:rsidRDefault="00AB282D" w:rsidP="00BC2957">
            <w:pPr>
              <w:pStyle w:val="Lijstalinea"/>
              <w:numPr>
                <w:ilvl w:val="0"/>
                <w:numId w:val="18"/>
              </w:numPr>
              <w:rPr>
                <w:rFonts w:cstheme="minorHAnsi"/>
                <w:sz w:val="20"/>
                <w:szCs w:val="20"/>
              </w:rPr>
            </w:pPr>
            <w:r w:rsidRPr="00AB282D">
              <w:rPr>
                <w:rFonts w:cstheme="minorHAnsi"/>
                <w:sz w:val="20"/>
                <w:szCs w:val="20"/>
              </w:rPr>
              <w:t xml:space="preserve">in een brede context relevante gegevens te verzamelen met het oog op </w:t>
            </w:r>
            <w:proofErr w:type="spellStart"/>
            <w:r w:rsidRPr="00AB282D">
              <w:rPr>
                <w:rFonts w:cstheme="minorHAnsi"/>
                <w:sz w:val="20"/>
                <w:szCs w:val="20"/>
              </w:rPr>
              <w:t>vroegsignalering</w:t>
            </w:r>
            <w:proofErr w:type="spellEnd"/>
            <w:r w:rsidRPr="00AB282D">
              <w:rPr>
                <w:rFonts w:cstheme="minorHAnsi"/>
                <w:sz w:val="20"/>
                <w:szCs w:val="20"/>
              </w:rPr>
              <w:t xml:space="preserve"> en risicobeoordeling; </w:t>
            </w:r>
          </w:p>
          <w:p w14:paraId="3D7A8360" w14:textId="77777777" w:rsidR="00AB282D" w:rsidRPr="00AB282D" w:rsidRDefault="00AB282D" w:rsidP="00BC2957">
            <w:pPr>
              <w:pStyle w:val="Lijstalinea"/>
              <w:numPr>
                <w:ilvl w:val="0"/>
                <w:numId w:val="18"/>
              </w:numPr>
              <w:rPr>
                <w:rFonts w:cstheme="minorHAnsi"/>
                <w:sz w:val="20"/>
                <w:szCs w:val="20"/>
              </w:rPr>
            </w:pPr>
            <w:r w:rsidRPr="00AB282D">
              <w:rPr>
                <w:rFonts w:cstheme="minorHAnsi"/>
                <w:sz w:val="20"/>
                <w:szCs w:val="20"/>
              </w:rPr>
              <w:t>zorg te verlenen met respect voor de (cultuurgebonden) opvattingen van groepen mensen, zorgvragers en hun naasten over gezondheid en bij het verlenen van zorg rekening te houden met hun persoonlijke eigenschappen en behoeften. In staat zijn het sociaal netwerk rond een zorgvrager te versterken.’</w:t>
            </w:r>
          </w:p>
          <w:p w14:paraId="200ECAE0" w14:textId="77777777" w:rsidR="00AB282D" w:rsidRPr="00AB282D" w:rsidRDefault="00AB282D" w:rsidP="00BC2957">
            <w:pPr>
              <w:rPr>
                <w:rFonts w:cstheme="minorHAnsi"/>
                <w:sz w:val="20"/>
                <w:szCs w:val="20"/>
              </w:rPr>
            </w:pPr>
          </w:p>
        </w:tc>
        <w:tc>
          <w:tcPr>
            <w:tcW w:w="5919" w:type="dxa"/>
            <w:tcBorders>
              <w:bottom w:val="dotted" w:sz="4" w:space="0" w:color="auto"/>
            </w:tcBorders>
            <w:shd w:val="clear" w:color="auto" w:fill="auto"/>
          </w:tcPr>
          <w:p w14:paraId="7289B469" w14:textId="77777777" w:rsidR="00AB282D" w:rsidRPr="00BC6EFF" w:rsidRDefault="00081545" w:rsidP="00F92917">
            <w:pPr>
              <w:ind w:left="30"/>
              <w:rPr>
                <w:rFonts w:cstheme="minorHAnsi"/>
                <w:sz w:val="20"/>
                <w:szCs w:val="20"/>
              </w:rPr>
            </w:pPr>
            <w:r>
              <w:rPr>
                <w:rFonts w:cstheme="minorHAnsi"/>
                <w:sz w:val="20"/>
                <w:szCs w:val="20"/>
              </w:rPr>
              <w:t>[</w:t>
            </w:r>
            <w:r w:rsidR="00F92917" w:rsidRPr="00BC6EFF">
              <w:rPr>
                <w:rFonts w:cstheme="minorHAnsi"/>
                <w:sz w:val="20"/>
                <w:szCs w:val="20"/>
              </w:rPr>
              <w:t>invulveld</w:t>
            </w:r>
            <w:r>
              <w:rPr>
                <w:rFonts w:cstheme="minorHAnsi"/>
                <w:sz w:val="20"/>
                <w:szCs w:val="20"/>
              </w:rPr>
              <w:t>]</w:t>
            </w:r>
          </w:p>
        </w:tc>
      </w:tr>
      <w:permEnd w:id="123472409"/>
      <w:tr w:rsidR="00833A5D" w:rsidRPr="008B3C27" w14:paraId="2FDD626E" w14:textId="77777777" w:rsidTr="00081545">
        <w:trPr>
          <w:trHeight w:val="340"/>
        </w:trPr>
        <w:tc>
          <w:tcPr>
            <w:tcW w:w="13994" w:type="dxa"/>
            <w:gridSpan w:val="2"/>
            <w:shd w:val="clear" w:color="auto" w:fill="C6D9F1" w:themeFill="text2" w:themeFillTint="33"/>
            <w:vAlign w:val="center"/>
          </w:tcPr>
          <w:p w14:paraId="1A865E53" w14:textId="77777777" w:rsidR="00833A5D" w:rsidRPr="00081545" w:rsidRDefault="00833A5D" w:rsidP="00833A5D">
            <w:pPr>
              <w:pStyle w:val="Lijstalinea"/>
              <w:numPr>
                <w:ilvl w:val="0"/>
                <w:numId w:val="28"/>
              </w:numPr>
              <w:rPr>
                <w:rFonts w:cstheme="minorHAnsi"/>
                <w:b/>
                <w:sz w:val="20"/>
                <w:szCs w:val="20"/>
              </w:rPr>
            </w:pPr>
            <w:r w:rsidRPr="00081545">
              <w:rPr>
                <w:rFonts w:cstheme="minorHAnsi"/>
                <w:b/>
                <w:sz w:val="20"/>
                <w:szCs w:val="20"/>
              </w:rPr>
              <w:t>Organisatie</w:t>
            </w:r>
          </w:p>
        </w:tc>
      </w:tr>
      <w:tr w:rsidR="00AB282D" w:rsidRPr="008B3C27" w14:paraId="3999B4E9" w14:textId="77777777" w:rsidTr="003A7DBF">
        <w:tc>
          <w:tcPr>
            <w:tcW w:w="8075" w:type="dxa"/>
            <w:tcBorders>
              <w:bottom w:val="dotted" w:sz="4" w:space="0" w:color="auto"/>
            </w:tcBorders>
          </w:tcPr>
          <w:p w14:paraId="5B15EC5A" w14:textId="77777777" w:rsidR="00AB282D" w:rsidRPr="00AB282D" w:rsidRDefault="00AB282D" w:rsidP="00BC2957">
            <w:pPr>
              <w:rPr>
                <w:rFonts w:cstheme="minorHAnsi"/>
                <w:sz w:val="20"/>
                <w:szCs w:val="20"/>
              </w:rPr>
            </w:pPr>
            <w:r w:rsidRPr="00AB282D">
              <w:rPr>
                <w:rFonts w:cstheme="minorHAnsi"/>
                <w:sz w:val="20"/>
                <w:szCs w:val="20"/>
              </w:rPr>
              <w:t xml:space="preserve">‘De hbo-verpleegkundige als organisator omvat de bekwaamheid om: </w:t>
            </w:r>
          </w:p>
          <w:p w14:paraId="73192317" w14:textId="77777777" w:rsidR="00AB282D" w:rsidRPr="00AB282D" w:rsidRDefault="00AB282D" w:rsidP="00BC2957">
            <w:pPr>
              <w:pStyle w:val="Lijstalinea"/>
              <w:numPr>
                <w:ilvl w:val="0"/>
                <w:numId w:val="19"/>
              </w:numPr>
              <w:rPr>
                <w:rFonts w:cstheme="minorHAnsi"/>
                <w:sz w:val="20"/>
                <w:szCs w:val="20"/>
              </w:rPr>
            </w:pPr>
            <w:r w:rsidRPr="00AB282D">
              <w:rPr>
                <w:rFonts w:cstheme="minorHAnsi"/>
                <w:sz w:val="20"/>
                <w:szCs w:val="20"/>
              </w:rPr>
              <w:t xml:space="preserve">een geïntegreerd </w:t>
            </w:r>
            <w:proofErr w:type="spellStart"/>
            <w:r w:rsidRPr="00AB282D">
              <w:rPr>
                <w:rFonts w:cstheme="minorHAnsi"/>
                <w:sz w:val="20"/>
                <w:szCs w:val="20"/>
              </w:rPr>
              <w:t>inter</w:t>
            </w:r>
            <w:proofErr w:type="spellEnd"/>
            <w:r w:rsidRPr="00AB282D">
              <w:rPr>
                <w:rFonts w:cstheme="minorHAnsi"/>
                <w:sz w:val="20"/>
                <w:szCs w:val="20"/>
              </w:rPr>
              <w:t xml:space="preserve">- en multidisciplinair, samenhangend en zoveel mogelijk ononderbroken zorgaanbod te organiseren, te coördineren en te regisseren en de continuïteit van zorg te waarborgen in samenspraak met een zorgvrager. Neemt hierbij gedragsprotocollen in acht die horen bij de beroepsmatige verantwoordelijkheid; </w:t>
            </w:r>
          </w:p>
          <w:p w14:paraId="266426DD" w14:textId="77777777" w:rsidR="00AB282D" w:rsidRPr="00AB282D" w:rsidRDefault="00AB282D" w:rsidP="00BC2957">
            <w:pPr>
              <w:pStyle w:val="Lijstalinea"/>
              <w:numPr>
                <w:ilvl w:val="0"/>
                <w:numId w:val="19"/>
              </w:numPr>
              <w:rPr>
                <w:rFonts w:cstheme="minorHAnsi"/>
                <w:sz w:val="20"/>
                <w:szCs w:val="20"/>
              </w:rPr>
            </w:pPr>
            <w:r w:rsidRPr="00AB282D">
              <w:rPr>
                <w:rFonts w:cstheme="minorHAnsi"/>
                <w:sz w:val="20"/>
                <w:szCs w:val="20"/>
              </w:rPr>
              <w:t xml:space="preserve">met kennis van de verschillende organisatievormen en -principes het beleid van een organisatie te beïnvloeden en zo een bijdrage te leveren aan het werk- en leefklimaat binnen de organisatie; </w:t>
            </w:r>
          </w:p>
          <w:p w14:paraId="6B33A959" w14:textId="77777777" w:rsidR="00AB282D" w:rsidRPr="00AB282D" w:rsidRDefault="00AB282D" w:rsidP="00BC2957">
            <w:pPr>
              <w:pStyle w:val="Lijstalinea"/>
              <w:numPr>
                <w:ilvl w:val="0"/>
                <w:numId w:val="19"/>
              </w:numPr>
              <w:rPr>
                <w:rFonts w:cstheme="minorHAnsi"/>
                <w:sz w:val="20"/>
                <w:szCs w:val="20"/>
              </w:rPr>
            </w:pPr>
            <w:r w:rsidRPr="00AB282D">
              <w:rPr>
                <w:rFonts w:cstheme="minorHAnsi"/>
                <w:sz w:val="20"/>
                <w:szCs w:val="20"/>
              </w:rPr>
              <w:t xml:space="preserve">op basis van bedrijfsmatig en zakelijk inzicht en kennis van de bekostiging van de zorg op verantwoorde wijze om te gaan met materialen en middelen en beslissingen te nemen over beleid (prioritering) en inzet van middelen voor de individuele (patiënten)zorg; </w:t>
            </w:r>
          </w:p>
          <w:p w14:paraId="37F4BCF5" w14:textId="77777777" w:rsidR="00AB282D" w:rsidRPr="00AB282D" w:rsidRDefault="00AB282D" w:rsidP="00BC2957">
            <w:pPr>
              <w:pStyle w:val="Lijstalinea"/>
              <w:numPr>
                <w:ilvl w:val="0"/>
                <w:numId w:val="19"/>
              </w:numPr>
              <w:rPr>
                <w:rFonts w:cstheme="minorHAnsi"/>
                <w:sz w:val="20"/>
                <w:szCs w:val="20"/>
              </w:rPr>
            </w:pPr>
            <w:r w:rsidRPr="00AB282D">
              <w:rPr>
                <w:rFonts w:cstheme="minorHAnsi"/>
                <w:sz w:val="20"/>
                <w:szCs w:val="20"/>
              </w:rPr>
              <w:t>de nieuwste informatie- en communicatietechnologie voor de zorg in te zetten bij de beroepsuitoefening, daarbij openstaand voor innovatie, en te werken met het elektronisch patiëntendossier.’</w:t>
            </w:r>
          </w:p>
          <w:p w14:paraId="4301E622" w14:textId="77777777" w:rsidR="00AB282D" w:rsidRPr="00AB282D" w:rsidRDefault="00AB282D" w:rsidP="00BC2957">
            <w:pPr>
              <w:rPr>
                <w:rFonts w:cstheme="minorHAnsi"/>
                <w:sz w:val="20"/>
                <w:szCs w:val="20"/>
              </w:rPr>
            </w:pPr>
          </w:p>
        </w:tc>
        <w:tc>
          <w:tcPr>
            <w:tcW w:w="5919" w:type="dxa"/>
            <w:tcBorders>
              <w:bottom w:val="dotted" w:sz="4" w:space="0" w:color="auto"/>
            </w:tcBorders>
          </w:tcPr>
          <w:p w14:paraId="3AE68C1B" w14:textId="77777777" w:rsidR="00AB282D" w:rsidRPr="00BC6EFF" w:rsidRDefault="00081545" w:rsidP="00F92917">
            <w:pPr>
              <w:ind w:firstLine="30"/>
              <w:rPr>
                <w:rFonts w:cstheme="minorHAnsi"/>
                <w:sz w:val="20"/>
                <w:szCs w:val="20"/>
              </w:rPr>
            </w:pPr>
            <w:permStart w:id="1693875097" w:edGrp="everyone"/>
            <w:r>
              <w:rPr>
                <w:rFonts w:cstheme="minorHAnsi"/>
                <w:sz w:val="20"/>
                <w:szCs w:val="20"/>
              </w:rPr>
              <w:t>[</w:t>
            </w:r>
            <w:r w:rsidRPr="00BC6EFF">
              <w:rPr>
                <w:rFonts w:cstheme="minorHAnsi"/>
                <w:sz w:val="20"/>
                <w:szCs w:val="20"/>
              </w:rPr>
              <w:t>I</w:t>
            </w:r>
            <w:r w:rsidR="00F92917" w:rsidRPr="00BC6EFF">
              <w:rPr>
                <w:rFonts w:cstheme="minorHAnsi"/>
                <w:sz w:val="20"/>
                <w:szCs w:val="20"/>
              </w:rPr>
              <w:t>nvulveld</w:t>
            </w:r>
            <w:r>
              <w:rPr>
                <w:rFonts w:cstheme="minorHAnsi"/>
                <w:sz w:val="20"/>
                <w:szCs w:val="20"/>
              </w:rPr>
              <w:t>]</w:t>
            </w:r>
            <w:permEnd w:id="1693875097"/>
          </w:p>
        </w:tc>
      </w:tr>
    </w:tbl>
    <w:p w14:paraId="58BE24F6" w14:textId="77777777" w:rsidR="00081545" w:rsidRDefault="00081545"/>
    <w:p w14:paraId="119CD4CD" w14:textId="77777777" w:rsidR="00081545" w:rsidRDefault="00081545">
      <w:r>
        <w:br w:type="page"/>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5"/>
        <w:gridCol w:w="5919"/>
      </w:tblGrid>
      <w:tr w:rsidR="00833A5D" w:rsidRPr="008B3C27" w14:paraId="34B62C7E" w14:textId="77777777" w:rsidTr="00081545">
        <w:trPr>
          <w:trHeight w:val="340"/>
        </w:trPr>
        <w:tc>
          <w:tcPr>
            <w:tcW w:w="13994" w:type="dxa"/>
            <w:gridSpan w:val="2"/>
            <w:shd w:val="clear" w:color="auto" w:fill="C6D9F1" w:themeFill="text2" w:themeFillTint="33"/>
            <w:vAlign w:val="center"/>
          </w:tcPr>
          <w:p w14:paraId="489C715F" w14:textId="77777777" w:rsidR="00833A5D" w:rsidRPr="00081545" w:rsidRDefault="00833A5D" w:rsidP="00833A5D">
            <w:pPr>
              <w:pStyle w:val="Lijstalinea"/>
              <w:numPr>
                <w:ilvl w:val="0"/>
                <w:numId w:val="28"/>
              </w:numPr>
              <w:rPr>
                <w:rFonts w:cstheme="minorHAnsi"/>
                <w:b/>
                <w:sz w:val="20"/>
                <w:szCs w:val="20"/>
              </w:rPr>
            </w:pPr>
            <w:r w:rsidRPr="00081545">
              <w:rPr>
                <w:rFonts w:cstheme="minorHAnsi"/>
                <w:b/>
                <w:sz w:val="20"/>
                <w:szCs w:val="20"/>
              </w:rPr>
              <w:lastRenderedPageBreak/>
              <w:t>Professionaliteit en kwaliteit</w:t>
            </w:r>
          </w:p>
        </w:tc>
      </w:tr>
      <w:tr w:rsidR="00AB282D" w:rsidRPr="008B3C27" w14:paraId="3928799F" w14:textId="77777777" w:rsidTr="00F4321F">
        <w:tc>
          <w:tcPr>
            <w:tcW w:w="8075" w:type="dxa"/>
          </w:tcPr>
          <w:p w14:paraId="4BD5B597" w14:textId="77777777" w:rsidR="00AB282D" w:rsidRPr="00AB282D" w:rsidRDefault="00AB282D" w:rsidP="00BC2957">
            <w:pPr>
              <w:rPr>
                <w:rFonts w:cstheme="minorHAnsi"/>
                <w:sz w:val="20"/>
                <w:szCs w:val="20"/>
              </w:rPr>
            </w:pPr>
            <w:r w:rsidRPr="00AB282D">
              <w:rPr>
                <w:rFonts w:cstheme="minorHAnsi"/>
                <w:sz w:val="20"/>
                <w:szCs w:val="20"/>
              </w:rPr>
              <w:t xml:space="preserve">‘De hbo-verpleegkundige als professional en kwaliteitsbevorderaar omvat de bekwaamheid om: </w:t>
            </w:r>
          </w:p>
          <w:p w14:paraId="60A43732" w14:textId="77777777" w:rsidR="00AB282D" w:rsidRPr="00AB282D" w:rsidRDefault="00AB282D" w:rsidP="00BC2957">
            <w:pPr>
              <w:pStyle w:val="Lijstalinea"/>
              <w:numPr>
                <w:ilvl w:val="0"/>
                <w:numId w:val="20"/>
              </w:numPr>
              <w:rPr>
                <w:rFonts w:cstheme="minorHAnsi"/>
                <w:sz w:val="20"/>
                <w:szCs w:val="20"/>
              </w:rPr>
            </w:pPr>
            <w:r w:rsidRPr="00AB282D">
              <w:rPr>
                <w:rFonts w:cstheme="minorHAnsi"/>
                <w:sz w:val="20"/>
                <w:szCs w:val="20"/>
              </w:rPr>
              <w:t xml:space="preserve">toepasselijke wet- en regelgeving, richtlijnen en professionele standaarden met respect voor de geldende beroepscode en regels van de organisatie in te zetten ten behoeve van het verlenen van professionele zorg en het ontwikkelen van bruikbare protocollen voor het verlenen van zorg; </w:t>
            </w:r>
          </w:p>
          <w:p w14:paraId="16E67519" w14:textId="77777777" w:rsidR="00AB282D" w:rsidRPr="00AB282D" w:rsidRDefault="00AB282D" w:rsidP="00BC2957">
            <w:pPr>
              <w:pStyle w:val="Lijstalinea"/>
              <w:numPr>
                <w:ilvl w:val="0"/>
                <w:numId w:val="20"/>
              </w:numPr>
              <w:rPr>
                <w:rFonts w:cstheme="minorHAnsi"/>
                <w:sz w:val="20"/>
                <w:szCs w:val="20"/>
              </w:rPr>
            </w:pPr>
            <w:r w:rsidRPr="00AB282D">
              <w:rPr>
                <w:rFonts w:cstheme="minorHAnsi"/>
                <w:sz w:val="20"/>
                <w:szCs w:val="20"/>
              </w:rPr>
              <w:t xml:space="preserve">de visie op kwaliteit van de zorg begrijpelijk te verwoorden en de resultaten van verleende zorg te monitoren en te toetsen aan relevante kwaliteitskaders; </w:t>
            </w:r>
          </w:p>
          <w:p w14:paraId="22270432" w14:textId="77777777" w:rsidR="00AB282D" w:rsidRPr="00AB282D" w:rsidRDefault="00AB282D" w:rsidP="00BC2957">
            <w:pPr>
              <w:pStyle w:val="Lijstalinea"/>
              <w:numPr>
                <w:ilvl w:val="0"/>
                <w:numId w:val="20"/>
              </w:numPr>
              <w:rPr>
                <w:rFonts w:cstheme="minorHAnsi"/>
                <w:sz w:val="20"/>
                <w:szCs w:val="20"/>
              </w:rPr>
            </w:pPr>
            <w:r w:rsidRPr="00AB282D">
              <w:rPr>
                <w:rFonts w:cstheme="minorHAnsi"/>
                <w:sz w:val="20"/>
                <w:szCs w:val="20"/>
              </w:rPr>
              <w:t xml:space="preserve">resultaatgericht, effectief en efficiënt te werken, in staat om zaken te initiëren en te ontwikkelen op het gebied van kwaliteitszorg en innovatie, daarbij professionele standaarden en actuele richtlijnen in acht nemend; </w:t>
            </w:r>
          </w:p>
          <w:p w14:paraId="4DD8A9E9" w14:textId="77777777" w:rsidR="00AB282D" w:rsidRPr="00AB282D" w:rsidRDefault="00AB282D" w:rsidP="00BC2957">
            <w:pPr>
              <w:pStyle w:val="Lijstalinea"/>
              <w:numPr>
                <w:ilvl w:val="0"/>
                <w:numId w:val="20"/>
              </w:numPr>
              <w:rPr>
                <w:rFonts w:cstheme="minorHAnsi"/>
                <w:sz w:val="20"/>
                <w:szCs w:val="20"/>
              </w:rPr>
            </w:pPr>
            <w:r w:rsidRPr="00AB282D">
              <w:rPr>
                <w:rFonts w:cstheme="minorHAnsi"/>
                <w:sz w:val="20"/>
                <w:szCs w:val="20"/>
              </w:rPr>
              <w:t>de eigen waarden en normen en die van de beroepsgroep te onderkennen en verantwoord om te gaan met (</w:t>
            </w:r>
            <w:proofErr w:type="spellStart"/>
            <w:r w:rsidRPr="00AB282D">
              <w:rPr>
                <w:rFonts w:cstheme="minorHAnsi"/>
                <w:sz w:val="20"/>
                <w:szCs w:val="20"/>
              </w:rPr>
              <w:t>beroepsgerelateerde</w:t>
            </w:r>
            <w:proofErr w:type="spellEnd"/>
            <w:r w:rsidRPr="00AB282D">
              <w:rPr>
                <w:rFonts w:cstheme="minorHAnsi"/>
                <w:sz w:val="20"/>
                <w:szCs w:val="20"/>
              </w:rPr>
              <w:t xml:space="preserve">) spanningsvelden, zoals betrokkenheid versus zakelijkheid en nabijheid versus afstand houden; </w:t>
            </w:r>
          </w:p>
          <w:p w14:paraId="0BFB2EE2" w14:textId="77777777" w:rsidR="00AB282D" w:rsidRPr="00AB282D" w:rsidRDefault="00AB282D" w:rsidP="00BC2957">
            <w:pPr>
              <w:pStyle w:val="Lijstalinea"/>
              <w:numPr>
                <w:ilvl w:val="0"/>
                <w:numId w:val="20"/>
              </w:numPr>
              <w:rPr>
                <w:rFonts w:cstheme="minorHAnsi"/>
                <w:sz w:val="20"/>
                <w:szCs w:val="20"/>
              </w:rPr>
            </w:pPr>
            <w:r w:rsidRPr="00AB282D">
              <w:rPr>
                <w:rFonts w:cstheme="minorHAnsi"/>
                <w:sz w:val="20"/>
                <w:szCs w:val="20"/>
              </w:rPr>
              <w:t xml:space="preserve">de grenzen van het persoonlijk en professioneel handelen te onderkennen, te benoemen en aan te geven bij collega’s en zorgvragers; </w:t>
            </w:r>
          </w:p>
          <w:p w14:paraId="3E424268" w14:textId="77777777" w:rsidR="00AB282D" w:rsidRPr="00AB282D" w:rsidRDefault="00AB282D" w:rsidP="00F4321F">
            <w:pPr>
              <w:pStyle w:val="Lijstalinea"/>
              <w:numPr>
                <w:ilvl w:val="0"/>
                <w:numId w:val="20"/>
              </w:numPr>
              <w:rPr>
                <w:rFonts w:cstheme="minorHAnsi"/>
                <w:sz w:val="20"/>
                <w:szCs w:val="20"/>
              </w:rPr>
            </w:pPr>
            <w:r w:rsidRPr="00AB282D">
              <w:rPr>
                <w:rFonts w:cstheme="minorHAnsi"/>
                <w:sz w:val="20"/>
                <w:szCs w:val="20"/>
              </w:rPr>
              <w:t>zelfbewust en assertief het beroep uit te oefenen, ambassadeur van het beroep te zijn en professioneel en persoonlijk leiderschap te tonen en collega’s en aankomend verpleegkundigen aan te spreken op (on)professioneel gedrag.’</w:t>
            </w:r>
          </w:p>
        </w:tc>
        <w:tc>
          <w:tcPr>
            <w:tcW w:w="5919" w:type="dxa"/>
          </w:tcPr>
          <w:p w14:paraId="0EFA735D" w14:textId="77777777" w:rsidR="00AB282D" w:rsidRPr="00BC6EFF" w:rsidRDefault="00081545" w:rsidP="00F92917">
            <w:pPr>
              <w:rPr>
                <w:rFonts w:cstheme="minorHAnsi"/>
                <w:sz w:val="20"/>
                <w:szCs w:val="20"/>
              </w:rPr>
            </w:pPr>
            <w:permStart w:id="385641576" w:edGrp="everyone"/>
            <w:r>
              <w:rPr>
                <w:rFonts w:cstheme="minorHAnsi"/>
                <w:sz w:val="20"/>
                <w:szCs w:val="20"/>
              </w:rPr>
              <w:t>[</w:t>
            </w:r>
            <w:r w:rsidRPr="00BC6EFF">
              <w:rPr>
                <w:rFonts w:cstheme="minorHAnsi"/>
                <w:sz w:val="20"/>
                <w:szCs w:val="20"/>
              </w:rPr>
              <w:t>I</w:t>
            </w:r>
            <w:r w:rsidR="00F92917" w:rsidRPr="00BC6EFF">
              <w:rPr>
                <w:rFonts w:cstheme="minorHAnsi"/>
                <w:sz w:val="20"/>
                <w:szCs w:val="20"/>
              </w:rPr>
              <w:t>nvulveld</w:t>
            </w:r>
            <w:r>
              <w:rPr>
                <w:rFonts w:cstheme="minorHAnsi"/>
                <w:sz w:val="20"/>
                <w:szCs w:val="20"/>
              </w:rPr>
              <w:t>]</w:t>
            </w:r>
            <w:permEnd w:id="385641576"/>
          </w:p>
        </w:tc>
      </w:tr>
    </w:tbl>
    <w:p w14:paraId="60CEA380" w14:textId="77777777" w:rsidR="00BC2957" w:rsidRPr="008B3C27" w:rsidRDefault="00BC2957" w:rsidP="00BC2957">
      <w:pPr>
        <w:spacing w:line="240" w:lineRule="auto"/>
        <w:rPr>
          <w:rFonts w:cstheme="minorHAnsi"/>
        </w:rPr>
      </w:pPr>
    </w:p>
    <w:sectPr w:rsidR="00BC2957" w:rsidRPr="008B3C27" w:rsidSect="003A7DB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923D4" w14:textId="77777777" w:rsidR="006A14B5" w:rsidRDefault="006A14B5" w:rsidP="00E07FB2">
      <w:pPr>
        <w:spacing w:after="0" w:line="240" w:lineRule="auto"/>
      </w:pPr>
      <w:r>
        <w:separator/>
      </w:r>
    </w:p>
  </w:endnote>
  <w:endnote w:type="continuationSeparator" w:id="0">
    <w:p w14:paraId="469622EC" w14:textId="77777777" w:rsidR="006A14B5" w:rsidRDefault="006A14B5" w:rsidP="00E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SansLF-Regular">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397233"/>
      <w:docPartObj>
        <w:docPartGallery w:val="Page Numbers (Bottom of Page)"/>
        <w:docPartUnique/>
      </w:docPartObj>
    </w:sdtPr>
    <w:sdtEndPr>
      <w:rPr>
        <w:sz w:val="20"/>
        <w:szCs w:val="20"/>
      </w:rPr>
    </w:sdtEndPr>
    <w:sdtContent>
      <w:p w14:paraId="760F829B" w14:textId="28EE7792" w:rsidR="006A14B5" w:rsidRPr="008C0FEC" w:rsidRDefault="006A14B5">
        <w:pPr>
          <w:pStyle w:val="Voettekst"/>
          <w:jc w:val="center"/>
          <w:rPr>
            <w:sz w:val="20"/>
            <w:szCs w:val="20"/>
          </w:rPr>
        </w:pPr>
        <w:r w:rsidRPr="008C0FEC">
          <w:rPr>
            <w:sz w:val="20"/>
            <w:szCs w:val="20"/>
          </w:rPr>
          <w:fldChar w:fldCharType="begin"/>
        </w:r>
        <w:r w:rsidRPr="008C0FEC">
          <w:rPr>
            <w:sz w:val="20"/>
            <w:szCs w:val="20"/>
          </w:rPr>
          <w:instrText>PAGE   \* MERGEFORMAT</w:instrText>
        </w:r>
        <w:r w:rsidRPr="008C0FEC">
          <w:rPr>
            <w:sz w:val="20"/>
            <w:szCs w:val="20"/>
          </w:rPr>
          <w:fldChar w:fldCharType="separate"/>
        </w:r>
        <w:r w:rsidR="00A67A84">
          <w:rPr>
            <w:noProof/>
            <w:sz w:val="20"/>
            <w:szCs w:val="20"/>
          </w:rPr>
          <w:t>7</w:t>
        </w:r>
        <w:r w:rsidRPr="008C0FEC">
          <w:rPr>
            <w:sz w:val="20"/>
            <w:szCs w:val="20"/>
          </w:rPr>
          <w:fldChar w:fldCharType="end"/>
        </w:r>
      </w:p>
    </w:sdtContent>
  </w:sdt>
  <w:p w14:paraId="4C1263F4" w14:textId="77777777" w:rsidR="006A14B5" w:rsidRPr="008C0FEC" w:rsidRDefault="006A14B5" w:rsidP="008C0FEC">
    <w:pPr>
      <w:pStyle w:val="Voettekst"/>
      <w:jc w:val="right"/>
      <w:rPr>
        <w:sz w:val="16"/>
        <w:szCs w:val="16"/>
      </w:rPr>
    </w:pPr>
    <w:r w:rsidRPr="008C0FEC">
      <w:rPr>
        <w:sz w:val="16"/>
        <w:szCs w:val="16"/>
      </w:rPr>
      <w:t>Portfolio bovengemiddeld funct</w:t>
    </w:r>
    <w:r>
      <w:rPr>
        <w:sz w:val="16"/>
        <w:szCs w:val="16"/>
      </w:rPr>
      <w:t>ioneren 01</w:t>
    </w:r>
    <w:r w:rsidRPr="008C0FEC">
      <w:rPr>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A0FF2" w14:textId="77777777" w:rsidR="006A14B5" w:rsidRDefault="006A14B5" w:rsidP="00E07FB2">
      <w:pPr>
        <w:spacing w:after="0" w:line="240" w:lineRule="auto"/>
      </w:pPr>
      <w:r>
        <w:separator/>
      </w:r>
    </w:p>
  </w:footnote>
  <w:footnote w:type="continuationSeparator" w:id="0">
    <w:p w14:paraId="6684FE27" w14:textId="77777777" w:rsidR="006A14B5" w:rsidRDefault="006A14B5" w:rsidP="00E0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5E7"/>
    <w:multiLevelType w:val="hybridMultilevel"/>
    <w:tmpl w:val="D258F5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7C7D32"/>
    <w:multiLevelType w:val="hybridMultilevel"/>
    <w:tmpl w:val="6DB096E6"/>
    <w:lvl w:ilvl="0" w:tplc="04130019">
      <w:start w:val="1"/>
      <w:numFmt w:val="lowerLetter"/>
      <w:lvlText w:val="%1."/>
      <w:lvlJc w:val="left"/>
      <w:pPr>
        <w:ind w:left="360" w:hanging="360"/>
      </w:pPr>
      <w:rPr>
        <w:rFonts w:hint="default"/>
      </w:rPr>
    </w:lvl>
    <w:lvl w:ilvl="1" w:tplc="F41A08B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B15CC3"/>
    <w:multiLevelType w:val="hybridMultilevel"/>
    <w:tmpl w:val="EFFA0F88"/>
    <w:lvl w:ilvl="0" w:tplc="CBA870E2">
      <w:start w:val="1"/>
      <w:numFmt w:val="bullet"/>
      <w:lvlText w:val=""/>
      <w:lvlJc w:val="left"/>
      <w:pPr>
        <w:ind w:left="1080" w:hanging="360"/>
      </w:pPr>
      <w:rPr>
        <w:rFonts w:ascii="Wingdings 2" w:hAnsi="Wingdings 2" w:hint="default"/>
        <w:sz w:val="16"/>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8566BDD"/>
    <w:multiLevelType w:val="hybridMultilevel"/>
    <w:tmpl w:val="927AD68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BC7191"/>
    <w:multiLevelType w:val="hybridMultilevel"/>
    <w:tmpl w:val="50EAABFC"/>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FF25DC"/>
    <w:multiLevelType w:val="hybridMultilevel"/>
    <w:tmpl w:val="59B04A6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D14AD2"/>
    <w:multiLevelType w:val="hybridMultilevel"/>
    <w:tmpl w:val="920427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8657DF0"/>
    <w:multiLevelType w:val="hybridMultilevel"/>
    <w:tmpl w:val="44AAA5F2"/>
    <w:lvl w:ilvl="0" w:tplc="D0EEC880">
      <w:start w:val="1"/>
      <w:numFmt w:val="bullet"/>
      <w:lvlText w:val="-"/>
      <w:lvlJc w:val="left"/>
      <w:pPr>
        <w:ind w:left="720" w:hanging="360"/>
      </w:pPr>
      <w:rPr>
        <w:rFonts w:ascii="ScalaSansLF-Regular" w:eastAsiaTheme="minorHAnsi" w:hAnsi="ScalaSansLF-Regula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93D20"/>
    <w:multiLevelType w:val="hybridMultilevel"/>
    <w:tmpl w:val="BBC03C3C"/>
    <w:lvl w:ilvl="0" w:tplc="742E6C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CA040C"/>
    <w:multiLevelType w:val="hybridMultilevel"/>
    <w:tmpl w:val="87BA5136"/>
    <w:lvl w:ilvl="0" w:tplc="F3F49A1A">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8B9021B"/>
    <w:multiLevelType w:val="hybridMultilevel"/>
    <w:tmpl w:val="E2B83F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8D707F"/>
    <w:multiLevelType w:val="hybridMultilevel"/>
    <w:tmpl w:val="2E1E8EF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56A5EF8"/>
    <w:multiLevelType w:val="hybridMultilevel"/>
    <w:tmpl w:val="9B08115A"/>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CBE10DC"/>
    <w:multiLevelType w:val="hybridMultilevel"/>
    <w:tmpl w:val="DE3648FC"/>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E1450D4"/>
    <w:multiLevelType w:val="hybridMultilevel"/>
    <w:tmpl w:val="5CC67384"/>
    <w:lvl w:ilvl="0" w:tplc="D0EEC880">
      <w:start w:val="1"/>
      <w:numFmt w:val="bullet"/>
      <w:lvlText w:val="-"/>
      <w:lvlJc w:val="left"/>
      <w:pPr>
        <w:ind w:left="1068" w:hanging="360"/>
      </w:pPr>
      <w:rPr>
        <w:rFonts w:ascii="ScalaSansLF-Regular" w:eastAsiaTheme="minorHAnsi" w:hAnsi="ScalaSansLF-Regular"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3252F86"/>
    <w:multiLevelType w:val="hybridMultilevel"/>
    <w:tmpl w:val="070C90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5E003D"/>
    <w:multiLevelType w:val="hybridMultilevel"/>
    <w:tmpl w:val="816CA86C"/>
    <w:lvl w:ilvl="0" w:tplc="04130005">
      <w:start w:val="1"/>
      <w:numFmt w:val="bullet"/>
      <w:lvlText w:val=""/>
      <w:lvlJc w:val="left"/>
      <w:pPr>
        <w:tabs>
          <w:tab w:val="num" w:pos="1428"/>
        </w:tabs>
        <w:ind w:left="1428" w:hanging="360"/>
      </w:pPr>
      <w:rPr>
        <w:rFonts w:ascii="Wingdings" w:hAnsi="Wingdings" w:hint="default"/>
        <w:sz w:val="16"/>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9E943C7"/>
    <w:multiLevelType w:val="hybridMultilevel"/>
    <w:tmpl w:val="CD026D78"/>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18" w15:restartNumberingAfterBreak="0">
    <w:nsid w:val="4A142185"/>
    <w:multiLevelType w:val="hybridMultilevel"/>
    <w:tmpl w:val="CE8C48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1A27CAA"/>
    <w:multiLevelType w:val="hybridMultilevel"/>
    <w:tmpl w:val="CBA4F012"/>
    <w:lvl w:ilvl="0" w:tplc="CBA870E2">
      <w:start w:val="1"/>
      <w:numFmt w:val="bullet"/>
      <w:lvlText w:val=""/>
      <w:lvlJc w:val="left"/>
      <w:pPr>
        <w:ind w:left="720" w:hanging="360"/>
      </w:pPr>
      <w:rPr>
        <w:rFonts w:ascii="Wingdings 2" w:hAnsi="Wingdings 2"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BC7ADD"/>
    <w:multiLevelType w:val="hybridMultilevel"/>
    <w:tmpl w:val="83143880"/>
    <w:lvl w:ilvl="0" w:tplc="CBA870E2">
      <w:start w:val="1"/>
      <w:numFmt w:val="bullet"/>
      <w:lvlText w:val=""/>
      <w:lvlJc w:val="left"/>
      <w:pPr>
        <w:ind w:left="1362" w:hanging="360"/>
      </w:pPr>
      <w:rPr>
        <w:rFonts w:ascii="Wingdings 2" w:hAnsi="Wingdings 2" w:hint="default"/>
        <w:sz w:val="16"/>
      </w:rPr>
    </w:lvl>
    <w:lvl w:ilvl="1" w:tplc="04130003">
      <w:start w:val="1"/>
      <w:numFmt w:val="bullet"/>
      <w:lvlText w:val="o"/>
      <w:lvlJc w:val="left"/>
      <w:pPr>
        <w:ind w:left="2082" w:hanging="360"/>
      </w:pPr>
      <w:rPr>
        <w:rFonts w:ascii="Courier New" w:hAnsi="Courier New" w:cs="Courier New" w:hint="default"/>
      </w:rPr>
    </w:lvl>
    <w:lvl w:ilvl="2" w:tplc="04130005" w:tentative="1">
      <w:start w:val="1"/>
      <w:numFmt w:val="bullet"/>
      <w:lvlText w:val=""/>
      <w:lvlJc w:val="left"/>
      <w:pPr>
        <w:ind w:left="2802" w:hanging="360"/>
      </w:pPr>
      <w:rPr>
        <w:rFonts w:ascii="Wingdings" w:hAnsi="Wingdings" w:hint="default"/>
      </w:rPr>
    </w:lvl>
    <w:lvl w:ilvl="3" w:tplc="04130001" w:tentative="1">
      <w:start w:val="1"/>
      <w:numFmt w:val="bullet"/>
      <w:lvlText w:val=""/>
      <w:lvlJc w:val="left"/>
      <w:pPr>
        <w:ind w:left="3522" w:hanging="360"/>
      </w:pPr>
      <w:rPr>
        <w:rFonts w:ascii="Symbol" w:hAnsi="Symbol" w:hint="default"/>
      </w:rPr>
    </w:lvl>
    <w:lvl w:ilvl="4" w:tplc="04130003" w:tentative="1">
      <w:start w:val="1"/>
      <w:numFmt w:val="bullet"/>
      <w:lvlText w:val="o"/>
      <w:lvlJc w:val="left"/>
      <w:pPr>
        <w:ind w:left="4242" w:hanging="360"/>
      </w:pPr>
      <w:rPr>
        <w:rFonts w:ascii="Courier New" w:hAnsi="Courier New" w:cs="Courier New" w:hint="default"/>
      </w:rPr>
    </w:lvl>
    <w:lvl w:ilvl="5" w:tplc="04130005" w:tentative="1">
      <w:start w:val="1"/>
      <w:numFmt w:val="bullet"/>
      <w:lvlText w:val=""/>
      <w:lvlJc w:val="left"/>
      <w:pPr>
        <w:ind w:left="4962" w:hanging="360"/>
      </w:pPr>
      <w:rPr>
        <w:rFonts w:ascii="Wingdings" w:hAnsi="Wingdings" w:hint="default"/>
      </w:rPr>
    </w:lvl>
    <w:lvl w:ilvl="6" w:tplc="04130001" w:tentative="1">
      <w:start w:val="1"/>
      <w:numFmt w:val="bullet"/>
      <w:lvlText w:val=""/>
      <w:lvlJc w:val="left"/>
      <w:pPr>
        <w:ind w:left="5682" w:hanging="360"/>
      </w:pPr>
      <w:rPr>
        <w:rFonts w:ascii="Symbol" w:hAnsi="Symbol" w:hint="default"/>
      </w:rPr>
    </w:lvl>
    <w:lvl w:ilvl="7" w:tplc="04130003" w:tentative="1">
      <w:start w:val="1"/>
      <w:numFmt w:val="bullet"/>
      <w:lvlText w:val="o"/>
      <w:lvlJc w:val="left"/>
      <w:pPr>
        <w:ind w:left="6402" w:hanging="360"/>
      </w:pPr>
      <w:rPr>
        <w:rFonts w:ascii="Courier New" w:hAnsi="Courier New" w:cs="Courier New" w:hint="default"/>
      </w:rPr>
    </w:lvl>
    <w:lvl w:ilvl="8" w:tplc="04130005" w:tentative="1">
      <w:start w:val="1"/>
      <w:numFmt w:val="bullet"/>
      <w:lvlText w:val=""/>
      <w:lvlJc w:val="left"/>
      <w:pPr>
        <w:ind w:left="7122" w:hanging="360"/>
      </w:pPr>
      <w:rPr>
        <w:rFonts w:ascii="Wingdings" w:hAnsi="Wingdings" w:hint="default"/>
      </w:rPr>
    </w:lvl>
  </w:abstractNum>
  <w:abstractNum w:abstractNumId="21" w15:restartNumberingAfterBreak="0">
    <w:nsid w:val="5B8C4156"/>
    <w:multiLevelType w:val="hybridMultilevel"/>
    <w:tmpl w:val="FD322882"/>
    <w:lvl w:ilvl="0" w:tplc="FAF4E9C0">
      <w:start w:val="1"/>
      <w:numFmt w:val="upperLetter"/>
      <w:lvlText w:val="%1."/>
      <w:lvlJc w:val="left"/>
      <w:pPr>
        <w:ind w:left="720" w:hanging="360"/>
      </w:pPr>
      <w:rPr>
        <w:rFonts w:eastAsiaTheme="minorHAns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CF1E12"/>
    <w:multiLevelType w:val="hybridMultilevel"/>
    <w:tmpl w:val="234A25AA"/>
    <w:lvl w:ilvl="0" w:tplc="D96C800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6AF222C"/>
    <w:multiLevelType w:val="hybridMultilevel"/>
    <w:tmpl w:val="7B3E5A9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E2A2000"/>
    <w:multiLevelType w:val="hybridMultilevel"/>
    <w:tmpl w:val="F3B2A0E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C11478"/>
    <w:multiLevelType w:val="hybridMultilevel"/>
    <w:tmpl w:val="E2B83F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AA2740"/>
    <w:multiLevelType w:val="hybridMultilevel"/>
    <w:tmpl w:val="FC24A5E2"/>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7FA0BF8"/>
    <w:multiLevelType w:val="hybridMultilevel"/>
    <w:tmpl w:val="1EC8266A"/>
    <w:lvl w:ilvl="0" w:tplc="84BC89E0">
      <w:start w:val="1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7E7103D9"/>
    <w:multiLevelType w:val="hybridMultilevel"/>
    <w:tmpl w:val="B9C06CBE"/>
    <w:lvl w:ilvl="0" w:tplc="D0EEC880">
      <w:start w:val="1"/>
      <w:numFmt w:val="bullet"/>
      <w:lvlText w:val="-"/>
      <w:lvlJc w:val="left"/>
      <w:pPr>
        <w:ind w:left="720" w:hanging="360"/>
      </w:pPr>
      <w:rPr>
        <w:rFonts w:ascii="ScalaSansLF-Regular" w:eastAsiaTheme="minorHAnsi" w:hAnsi="ScalaSansLF-Regular"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727C21"/>
    <w:multiLevelType w:val="hybridMultilevel"/>
    <w:tmpl w:val="AB683954"/>
    <w:lvl w:ilvl="0" w:tplc="FFFFFFFF">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0"/>
  </w:num>
  <w:num w:numId="2">
    <w:abstractNumId w:val="19"/>
  </w:num>
  <w:num w:numId="3">
    <w:abstractNumId w:val="2"/>
  </w:num>
  <w:num w:numId="4">
    <w:abstractNumId w:val="16"/>
  </w:num>
  <w:num w:numId="5">
    <w:abstractNumId w:val="18"/>
  </w:num>
  <w:num w:numId="6">
    <w:abstractNumId w:val="15"/>
  </w:num>
  <w:num w:numId="7">
    <w:abstractNumId w:val="17"/>
  </w:num>
  <w:num w:numId="8">
    <w:abstractNumId w:val="28"/>
  </w:num>
  <w:num w:numId="9">
    <w:abstractNumId w:val="24"/>
  </w:num>
  <w:num w:numId="10">
    <w:abstractNumId w:val="27"/>
  </w:num>
  <w:num w:numId="11">
    <w:abstractNumId w:val="21"/>
  </w:num>
  <w:num w:numId="12">
    <w:abstractNumId w:val="12"/>
  </w:num>
  <w:num w:numId="13">
    <w:abstractNumId w:val="10"/>
  </w:num>
  <w:num w:numId="14">
    <w:abstractNumId w:val="23"/>
  </w:num>
  <w:num w:numId="15">
    <w:abstractNumId w:val="5"/>
  </w:num>
  <w:num w:numId="16">
    <w:abstractNumId w:val="4"/>
  </w:num>
  <w:num w:numId="17">
    <w:abstractNumId w:val="3"/>
  </w:num>
  <w:num w:numId="18">
    <w:abstractNumId w:val="13"/>
  </w:num>
  <w:num w:numId="19">
    <w:abstractNumId w:val="26"/>
  </w:num>
  <w:num w:numId="20">
    <w:abstractNumId w:val="1"/>
  </w:num>
  <w:num w:numId="21">
    <w:abstractNumId w:val="9"/>
  </w:num>
  <w:num w:numId="22">
    <w:abstractNumId w:val="22"/>
  </w:num>
  <w:num w:numId="23">
    <w:abstractNumId w:val="25"/>
  </w:num>
  <w:num w:numId="24">
    <w:abstractNumId w:val="7"/>
  </w:num>
  <w:num w:numId="25">
    <w:abstractNumId w:val="0"/>
  </w:num>
  <w:num w:numId="26">
    <w:abstractNumId w:val="29"/>
  </w:num>
  <w:num w:numId="27">
    <w:abstractNumId w:val="11"/>
  </w:num>
  <w:num w:numId="28">
    <w:abstractNumId w:val="6"/>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C5"/>
    <w:rsid w:val="00081545"/>
    <w:rsid w:val="000E20E8"/>
    <w:rsid w:val="000F1722"/>
    <w:rsid w:val="001D72E6"/>
    <w:rsid w:val="001E0FB4"/>
    <w:rsid w:val="0038260A"/>
    <w:rsid w:val="00396DB2"/>
    <w:rsid w:val="003A413C"/>
    <w:rsid w:val="003A6B20"/>
    <w:rsid w:val="003A7DBF"/>
    <w:rsid w:val="00447B6E"/>
    <w:rsid w:val="00464EA7"/>
    <w:rsid w:val="00493811"/>
    <w:rsid w:val="004C3204"/>
    <w:rsid w:val="004C5CE6"/>
    <w:rsid w:val="004F0172"/>
    <w:rsid w:val="004F0C8F"/>
    <w:rsid w:val="005034C5"/>
    <w:rsid w:val="00513677"/>
    <w:rsid w:val="00557334"/>
    <w:rsid w:val="005643E1"/>
    <w:rsid w:val="00571697"/>
    <w:rsid w:val="0059312F"/>
    <w:rsid w:val="00593D75"/>
    <w:rsid w:val="005A3193"/>
    <w:rsid w:val="005C246B"/>
    <w:rsid w:val="005C7494"/>
    <w:rsid w:val="005D4880"/>
    <w:rsid w:val="006011B8"/>
    <w:rsid w:val="0062407D"/>
    <w:rsid w:val="00632520"/>
    <w:rsid w:val="00641F4C"/>
    <w:rsid w:val="006439F6"/>
    <w:rsid w:val="00684F14"/>
    <w:rsid w:val="006A0CF5"/>
    <w:rsid w:val="006A14B5"/>
    <w:rsid w:val="006C5016"/>
    <w:rsid w:val="006D2647"/>
    <w:rsid w:val="006E2618"/>
    <w:rsid w:val="0075313B"/>
    <w:rsid w:val="00772D6E"/>
    <w:rsid w:val="007878FA"/>
    <w:rsid w:val="007A1D74"/>
    <w:rsid w:val="007A44EB"/>
    <w:rsid w:val="007C4D51"/>
    <w:rsid w:val="007D3642"/>
    <w:rsid w:val="00814C80"/>
    <w:rsid w:val="00833A5D"/>
    <w:rsid w:val="008472E3"/>
    <w:rsid w:val="00851554"/>
    <w:rsid w:val="008608E5"/>
    <w:rsid w:val="00882AE2"/>
    <w:rsid w:val="008A366C"/>
    <w:rsid w:val="008B3C27"/>
    <w:rsid w:val="008C0FEC"/>
    <w:rsid w:val="008C5DF3"/>
    <w:rsid w:val="008D4ED0"/>
    <w:rsid w:val="00920BA1"/>
    <w:rsid w:val="0092193F"/>
    <w:rsid w:val="0099125C"/>
    <w:rsid w:val="009C44EB"/>
    <w:rsid w:val="009D6929"/>
    <w:rsid w:val="00A115B4"/>
    <w:rsid w:val="00A13927"/>
    <w:rsid w:val="00A22BD7"/>
    <w:rsid w:val="00A67A84"/>
    <w:rsid w:val="00A95676"/>
    <w:rsid w:val="00AB282D"/>
    <w:rsid w:val="00AC363A"/>
    <w:rsid w:val="00AD2F89"/>
    <w:rsid w:val="00B370E2"/>
    <w:rsid w:val="00B44099"/>
    <w:rsid w:val="00B52C4F"/>
    <w:rsid w:val="00B82566"/>
    <w:rsid w:val="00B86029"/>
    <w:rsid w:val="00BC2957"/>
    <w:rsid w:val="00BC524E"/>
    <w:rsid w:val="00BC6EFF"/>
    <w:rsid w:val="00BD3D54"/>
    <w:rsid w:val="00BD4A7B"/>
    <w:rsid w:val="00BD68A7"/>
    <w:rsid w:val="00BF08F7"/>
    <w:rsid w:val="00C074A2"/>
    <w:rsid w:val="00C53C7B"/>
    <w:rsid w:val="00C70BEB"/>
    <w:rsid w:val="00C824C4"/>
    <w:rsid w:val="00D02D72"/>
    <w:rsid w:val="00D14958"/>
    <w:rsid w:val="00D5578B"/>
    <w:rsid w:val="00D80D59"/>
    <w:rsid w:val="00E07FB2"/>
    <w:rsid w:val="00E1262D"/>
    <w:rsid w:val="00E371C6"/>
    <w:rsid w:val="00E6388D"/>
    <w:rsid w:val="00E91A70"/>
    <w:rsid w:val="00EA00A8"/>
    <w:rsid w:val="00ED4F34"/>
    <w:rsid w:val="00F263BA"/>
    <w:rsid w:val="00F4321F"/>
    <w:rsid w:val="00F73955"/>
    <w:rsid w:val="00F92917"/>
    <w:rsid w:val="00FC4BEC"/>
    <w:rsid w:val="00FD07B7"/>
    <w:rsid w:val="00FE66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66E2"/>
  <w15:docId w15:val="{855CC2C7-2D1B-49F3-9B1B-49DC1222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D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44EB"/>
    <w:pPr>
      <w:ind w:left="720"/>
      <w:contextualSpacing/>
    </w:pPr>
  </w:style>
  <w:style w:type="paragraph" w:styleId="Tekstzonderopmaak">
    <w:name w:val="Plain Text"/>
    <w:basedOn w:val="Standaard"/>
    <w:link w:val="TekstzonderopmaakChar"/>
    <w:rsid w:val="00BD68A7"/>
    <w:pPr>
      <w:spacing w:after="0" w:line="240" w:lineRule="auto"/>
    </w:pPr>
    <w:rPr>
      <w:rFonts w:ascii="Courier New" w:eastAsia="Times New Roman" w:hAnsi="Courier New" w:cs="Courier New"/>
      <w:snapToGrid w:val="0"/>
      <w:sz w:val="20"/>
      <w:szCs w:val="20"/>
      <w:lang w:eastAsia="nl-NL"/>
    </w:rPr>
  </w:style>
  <w:style w:type="character" w:customStyle="1" w:styleId="TekstzonderopmaakChar">
    <w:name w:val="Tekst zonder opmaak Char"/>
    <w:basedOn w:val="Standaardalinea-lettertype"/>
    <w:link w:val="Tekstzonderopmaak"/>
    <w:rsid w:val="00BD68A7"/>
    <w:rPr>
      <w:rFonts w:ascii="Courier New" w:eastAsia="Times New Roman" w:hAnsi="Courier New" w:cs="Courier New"/>
      <w:snapToGrid w:val="0"/>
      <w:sz w:val="20"/>
      <w:szCs w:val="20"/>
      <w:lang w:eastAsia="nl-NL"/>
    </w:rPr>
  </w:style>
  <w:style w:type="paragraph" w:customStyle="1" w:styleId="dot">
    <w:name w:val="dot"/>
    <w:basedOn w:val="Standaard"/>
    <w:rsid w:val="00BD68A7"/>
    <w:pPr>
      <w:widowControl w:val="0"/>
      <w:suppressAutoHyphens/>
      <w:spacing w:after="0" w:line="240" w:lineRule="auto"/>
      <w:ind w:left="288" w:hanging="288"/>
    </w:pPr>
    <w:rPr>
      <w:rFonts w:ascii="Times New Roman" w:eastAsia="Lucida Sans Unicode" w:hAnsi="Times New Roman" w:cs="Tahoma"/>
      <w:sz w:val="24"/>
      <w:szCs w:val="24"/>
      <w:lang w:val="en-US"/>
    </w:rPr>
  </w:style>
  <w:style w:type="paragraph" w:styleId="Koptekst">
    <w:name w:val="header"/>
    <w:basedOn w:val="Standaard"/>
    <w:link w:val="KoptekstChar"/>
    <w:uiPriority w:val="99"/>
    <w:unhideWhenUsed/>
    <w:rsid w:val="00E07F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7FB2"/>
  </w:style>
  <w:style w:type="paragraph" w:styleId="Voettekst">
    <w:name w:val="footer"/>
    <w:basedOn w:val="Standaard"/>
    <w:link w:val="VoettekstChar"/>
    <w:uiPriority w:val="99"/>
    <w:unhideWhenUsed/>
    <w:rsid w:val="00E07F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7FB2"/>
  </w:style>
  <w:style w:type="paragraph" w:styleId="Ballontekst">
    <w:name w:val="Balloon Text"/>
    <w:basedOn w:val="Standaard"/>
    <w:link w:val="BallontekstChar"/>
    <w:uiPriority w:val="99"/>
    <w:semiHidden/>
    <w:unhideWhenUsed/>
    <w:rsid w:val="00E07F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7FB2"/>
    <w:rPr>
      <w:rFonts w:ascii="Tahoma" w:hAnsi="Tahoma" w:cs="Tahoma"/>
      <w:sz w:val="16"/>
      <w:szCs w:val="16"/>
    </w:rPr>
  </w:style>
  <w:style w:type="table" w:styleId="Tabelraster">
    <w:name w:val="Table Grid"/>
    <w:basedOn w:val="Standaardtabel"/>
    <w:rsid w:val="005C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149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14958"/>
    <w:rPr>
      <w:sz w:val="20"/>
      <w:szCs w:val="20"/>
    </w:rPr>
  </w:style>
  <w:style w:type="character" w:styleId="Voetnootmarkering">
    <w:name w:val="footnote reference"/>
    <w:basedOn w:val="Standaardalinea-lettertype"/>
    <w:uiPriority w:val="99"/>
    <w:semiHidden/>
    <w:unhideWhenUsed/>
    <w:rsid w:val="00D14958"/>
    <w:rPr>
      <w:vertAlign w:val="superscript"/>
    </w:rPr>
  </w:style>
  <w:style w:type="character" w:styleId="Verwijzingopmerking">
    <w:name w:val="annotation reference"/>
    <w:basedOn w:val="Standaardalinea-lettertype"/>
    <w:uiPriority w:val="99"/>
    <w:semiHidden/>
    <w:unhideWhenUsed/>
    <w:rsid w:val="008472E3"/>
    <w:rPr>
      <w:sz w:val="16"/>
      <w:szCs w:val="16"/>
    </w:rPr>
  </w:style>
  <w:style w:type="paragraph" w:styleId="Tekstopmerking">
    <w:name w:val="annotation text"/>
    <w:basedOn w:val="Standaard"/>
    <w:link w:val="TekstopmerkingChar"/>
    <w:uiPriority w:val="99"/>
    <w:semiHidden/>
    <w:unhideWhenUsed/>
    <w:rsid w:val="008472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72E3"/>
    <w:rPr>
      <w:sz w:val="20"/>
      <w:szCs w:val="20"/>
    </w:rPr>
  </w:style>
  <w:style w:type="paragraph" w:styleId="Onderwerpvanopmerking">
    <w:name w:val="annotation subject"/>
    <w:basedOn w:val="Tekstopmerking"/>
    <w:next w:val="Tekstopmerking"/>
    <w:link w:val="OnderwerpvanopmerkingChar"/>
    <w:uiPriority w:val="99"/>
    <w:semiHidden/>
    <w:unhideWhenUsed/>
    <w:rsid w:val="008472E3"/>
    <w:rPr>
      <w:b/>
      <w:bCs/>
    </w:rPr>
  </w:style>
  <w:style w:type="character" w:customStyle="1" w:styleId="OnderwerpvanopmerkingChar">
    <w:name w:val="Onderwerp van opmerking Char"/>
    <w:basedOn w:val="TekstopmerkingChar"/>
    <w:link w:val="Onderwerpvanopmerking"/>
    <w:uiPriority w:val="99"/>
    <w:semiHidden/>
    <w:rsid w:val="008472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906B62476CA48ADC0AB17EDD44DDA" ma:contentTypeVersion="9" ma:contentTypeDescription="Een nieuw document maken." ma:contentTypeScope="" ma:versionID="04bbd2d02cd3f20260b39d5c51355ef3">
  <xsd:schema xmlns:xsd="http://www.w3.org/2001/XMLSchema" xmlns:xs="http://www.w3.org/2001/XMLSchema" xmlns:p="http://schemas.microsoft.com/office/2006/metadata/properties" xmlns:ns3="171905e0-4bb7-4a87-8771-92bb7eb3779d" xmlns:ns4="94c2a51d-9b21-4814-a9b6-bc081cfab487" targetNamespace="http://schemas.microsoft.com/office/2006/metadata/properties" ma:root="true" ma:fieldsID="c9e5c098da560fda2deeabccf56291b5" ns3:_="" ns4:_="">
    <xsd:import namespace="171905e0-4bb7-4a87-8771-92bb7eb3779d"/>
    <xsd:import namespace="94c2a51d-9b21-4814-a9b6-bc081cfab4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05e0-4bb7-4a87-8771-92bb7eb377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2a51d-9b21-4814-a9b6-bc081cfab4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B28B-ACDF-4F99-9B23-F094947FA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905e0-4bb7-4a87-8771-92bb7eb3779d"/>
    <ds:schemaRef ds:uri="94c2a51d-9b21-4814-a9b6-bc081cfab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CF27C-E777-4ED3-8ACE-8B09089A79F4}">
  <ds:schemaRefs>
    <ds:schemaRef ds:uri="http://schemas.microsoft.com/sharepoint/v3/contenttype/forms"/>
  </ds:schemaRefs>
</ds:datastoreItem>
</file>

<file path=customXml/itemProps3.xml><?xml version="1.0" encoding="utf-8"?>
<ds:datastoreItem xmlns:ds="http://schemas.openxmlformats.org/officeDocument/2006/customXml" ds:itemID="{ADE32C94-5C7B-4137-86BB-85874592778B}">
  <ds:schemaRefs>
    <ds:schemaRef ds:uri="http://schemas.microsoft.com/office/2006/documentManagement/types"/>
    <ds:schemaRef ds:uri="http://purl.org/dc/elements/1.1/"/>
    <ds:schemaRef ds:uri="http://www.w3.org/XML/1998/namespace"/>
    <ds:schemaRef ds:uri="94c2a51d-9b21-4814-a9b6-bc081cfab487"/>
    <ds:schemaRef ds:uri="http://purl.org/dc/terms/"/>
    <ds:schemaRef ds:uri="171905e0-4bb7-4a87-8771-92bb7eb3779d"/>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24C474F-243C-45EA-908C-C222846F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36A3D1D2</Template>
  <TotalTime>1</TotalTime>
  <Pages>7</Pages>
  <Words>2284</Words>
  <Characters>12568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GGZ Centraal</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Leeuw</dc:creator>
  <cp:lastModifiedBy>Femke Dirkx</cp:lastModifiedBy>
  <cp:revision>2</cp:revision>
  <cp:lastPrinted>2018-04-09T11:20:00Z</cp:lastPrinted>
  <dcterms:created xsi:type="dcterms:W3CDTF">2020-02-28T16:19:00Z</dcterms:created>
  <dcterms:modified xsi:type="dcterms:W3CDTF">2020-02-28T16:19:00Z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0x01010019A906B62476CA48ADC0AB17EDD44DDA</vt:lpwstr>
  </property>
</Properties>
</file>